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11" w:rsidRDefault="00F07511" w:rsidP="00F07511">
      <w:pPr>
        <w:pStyle w:val="007PODSTAWAtytul"/>
        <w:spacing w:after="170"/>
        <w:jc w:val="left"/>
        <w:rPr>
          <w:rStyle w:val="PLAboldPSOxInne"/>
          <w:b/>
        </w:rPr>
      </w:pPr>
      <w:bookmarkStart w:id="0" w:name="_GoBack"/>
      <w:bookmarkEnd w:id="0"/>
      <w:r>
        <w:rPr>
          <w:rStyle w:val="PLAboldPSOxInne"/>
          <w:b/>
        </w:rPr>
        <w:t>Przedmiotowy system oceniania. Klasa 7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1814"/>
        <w:gridCol w:w="2041"/>
        <w:gridCol w:w="2267"/>
        <w:gridCol w:w="1985"/>
        <w:gridCol w:w="1530"/>
        <w:gridCol w:w="1191"/>
      </w:tblGrid>
      <w:tr w:rsidR="00F07511" w:rsidTr="0001393D">
        <w:trPr>
          <w:trHeight w:val="60"/>
          <w:tblHeader/>
        </w:trPr>
        <w:tc>
          <w:tcPr>
            <w:tcW w:w="2098" w:type="dxa"/>
            <w:tcBorders>
              <w:top w:val="single" w:sz="4" w:space="0" w:color="FFFFFF"/>
              <w:left w:val="single" w:sz="6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100tabelaglowkaAdam"/>
            </w:pPr>
            <w:r>
              <w:t>Temat lekcji</w:t>
            </w:r>
          </w:p>
        </w:tc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tabelaglowkaBIALAtabela"/>
            </w:pPr>
            <w:r>
              <w:t xml:space="preserve">Ocena </w:t>
            </w:r>
            <w:r>
              <w:br/>
              <w:t>dopuszczająca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tabelaglowkaBIALAtabela"/>
            </w:pPr>
            <w:r>
              <w:t xml:space="preserve">Ocena </w:t>
            </w:r>
            <w:r>
              <w:br/>
              <w:t>dostateczna</w:t>
            </w:r>
          </w:p>
        </w:tc>
        <w:tc>
          <w:tcPr>
            <w:tcW w:w="2267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tabelaglowkaBIALAtabela"/>
            </w:pPr>
            <w:r>
              <w:t xml:space="preserve">Ocena </w:t>
            </w:r>
            <w:r>
              <w:br/>
              <w:t>dobra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tabelaglowkaBIALAtabela"/>
            </w:pPr>
            <w:r>
              <w:t xml:space="preserve">Ocena </w:t>
            </w:r>
            <w:r>
              <w:br/>
              <w:t>bardzo dobra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:rsidR="00F07511" w:rsidRDefault="00F07511" w:rsidP="0001393D">
            <w:pPr>
              <w:pStyle w:val="tabelaglowkaBIALAtabela"/>
            </w:pPr>
            <w:r>
              <w:t xml:space="preserve">Ocena </w:t>
            </w:r>
            <w:r>
              <w:br/>
              <w:t>celująca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6" w:space="0" w:color="FFFFFF"/>
            </w:tcBorders>
            <w:shd w:val="solid" w:color="F7931D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07511" w:rsidRDefault="00F07511" w:rsidP="0001393D">
            <w:pPr>
              <w:pStyle w:val="tabelaglowkaBIALAtabela"/>
            </w:pPr>
            <w:r>
              <w:t>Podstawa programowa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1.</w:t>
            </w:r>
            <w:r>
              <w:tab/>
              <w:t>Kongres wiedeński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Obrady kongresu.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Postanowienia kongresu.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Święte Przymierze.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Epoka restauracji.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rPr>
                <w:spacing w:val="-5"/>
              </w:rPr>
              <w:tab/>
            </w:r>
            <w:r>
              <w:t>zna daty obrad kongresu wiedeńskiego;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potrafi wymienić najważniejsze postanowienia kongresu;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członków Świętego Przymierza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pojęcia: legitymizm, równowaga sił, restauracja;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postanowienia kongresu odnośnie do ziem polskich;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uczestników kongresu;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określenie „tańczący kongres”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zwołania kongresu wiedeńskiego i powołania Świętego Przymierza;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znaczenie postanowień kongresu wiedeńskiego dla sytuacji Polaków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okres napoleoński i epokę restauracji;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wskazuje rolę Świętego Przymierza dla utrzymania porządku w Europie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uzasadnia, że kongres wiedeński był triumfem konserwatyzmu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XIX–1.</w:t>
            </w:r>
          </w:p>
          <w:p w:rsidR="00F07511" w:rsidRDefault="00F07511" w:rsidP="0001393D">
            <w:pPr>
              <w:pStyle w:val="PLATabelatekstcentre"/>
            </w:pPr>
            <w:r>
              <w:t>XX–1.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2.</w:t>
            </w:r>
            <w:r>
              <w:tab/>
              <w:t>Walka z porządkiem pokongresowym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Liberalizm.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Konserwatyzm.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Rewolucja lipcowa we Francji.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idee polityczne początku XIX w.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pojęcia: liberalizm, konserwatyzm;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państwa, w których doszło do ruchów wolnościowych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przykłady obecności idei liberalizmu i konserwatyzmu w życiu politycznym Europy;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rewolucję lipcową we Francji jako przykład dążeń liberalnych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postawy liberalne i konserwa­tyw­ne we współczesnym świecie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 xml:space="preserve">opisuje walkę idei liberalnych </w:t>
            </w:r>
            <w:r>
              <w:br/>
              <w:t>z konserwatywnymi na przykładzie pierwszej połowy XIX w.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XIX–1.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  <w:rPr>
                <w:rFonts w:ascii="Calibri" w:hAnsi="Calibri" w:cs="Calibri"/>
              </w:rPr>
            </w:pPr>
            <w:r>
              <w:t>3.</w:t>
            </w:r>
            <w:r>
              <w:tab/>
              <w:t>Królestwo Polskie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Podział ziem polskich na mocy decyzji kongresu wiedeńskiego.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2.</w:t>
            </w:r>
            <w:r>
              <w:tab/>
              <w:t>Gospodarka Królestwa Polskiego.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Oświata i kultura w Królestwie Polskim.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Stosunek władców rosyjskich do konstytucji Królestwa Polskiego.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Kształtowanie się opozycji w Królestwie Polskim.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rozumie pojęcia: Królestwo Polskie, Wielkie Księstwo Poznańskie, Galicja, autonomia, </w:t>
            </w:r>
            <w:r>
              <w:lastRenderedPageBreak/>
              <w:t>monarchia konstytucyjna;</w:t>
            </w:r>
          </w:p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opisuje antypolskie działania cara Mikołaja 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organizacje opozycyjne działające w Królestwie Polskim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na mapie: Królestwo Polskie, Wielkie Księstwo Poznańskie, Galicję, Rzeczpospolitą </w:t>
            </w:r>
            <w:r>
              <w:lastRenderedPageBreak/>
              <w:t>Krakowską;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sytuację polityczną Królestwa Polskiego;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do jakiej nielegalnej organizacji należał Adam Mickiewicz;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kim byli i jaki cel stawiali sobie tzw. kaliszanie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charakteryzuje autonomię Królestwa Polskiego;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rozwój gospodarczy Królestwa Polskiego;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rozumie przyczyny </w:t>
            </w:r>
            <w:r>
              <w:lastRenderedPageBreak/>
              <w:t>ukształtowania się opozycji w Królestwie Polskim;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twórców nielegalnej i legalnej opozycji w Królestwie Polskim i charakteryzuje jej cele;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różne postawy Polaków wobec polityki Aleksandra I i</w:t>
            </w:r>
            <w:r>
              <w:rPr>
                <w:rtl/>
                <w:lang w:bidi="ar-YE"/>
              </w:rPr>
              <w:t> </w:t>
            </w:r>
            <w:r>
              <w:t>Mikołaja 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rozumie znaczenie oświaty, kultury i gospodarki dla utrzymania polskości w zaborze rosyjskim;</w:t>
            </w:r>
          </w:p>
          <w:p w:rsidR="00F07511" w:rsidRDefault="00F07511" w:rsidP="0001393D">
            <w:pPr>
              <w:pStyle w:val="PLATabelatekstwyliczenie"/>
              <w:rPr>
                <w:rtl/>
                <w:lang w:bidi="ar-YE"/>
              </w:rPr>
            </w:pPr>
            <w:r>
              <w:lastRenderedPageBreak/>
              <w:t>–</w:t>
            </w:r>
            <w:r>
              <w:tab/>
              <w:t>opisuje rolę Ksawerego Druckiego-Lubeckiego</w:t>
            </w:r>
            <w:r>
              <w:rPr>
                <w:rtl/>
                <w:lang w:bidi="ar-YE"/>
              </w:rPr>
              <w:t xml:space="preserve"> w życiu gospodarczym Królestwa Polskiego; 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różnice między celami politycznymi różnych nurtów opozycji w Królestwie Polskim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opisuje i analizuje różne postawy ­Polaków </w:t>
            </w:r>
            <w:r>
              <w:br/>
              <w:t xml:space="preserve">w zaborze rosyjskim, potrafi </w:t>
            </w:r>
            <w:r>
              <w:lastRenderedPageBreak/>
              <w:t>podać ich genezę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lastRenderedPageBreak/>
              <w:t>XX–1.2.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4.</w:t>
            </w:r>
            <w:r>
              <w:tab/>
              <w:t>Powstanie listopadowe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w Europie przed wybuchem powstania.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 xml:space="preserve">Spisek w szkole </w:t>
            </w:r>
            <w:r>
              <w:br/>
              <w:t>podchorążych.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Wybuch powstania.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 xml:space="preserve">Józef Chłopicki </w:t>
            </w:r>
            <w:r>
              <w:br/>
              <w:t>dyktatorem.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Działania wojenne.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Przywódcy powstania.</w:t>
            </w:r>
          </w:p>
          <w:p w:rsidR="00F07511" w:rsidRDefault="00F07511" w:rsidP="0001393D">
            <w:pPr>
              <w:pStyle w:val="PLATabelatekstwyliczenie"/>
            </w:pPr>
            <w:r>
              <w:t>7.</w:t>
            </w:r>
            <w:r>
              <w:tab/>
              <w:t>Upadek powstania.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kim był Piotr Wysocki;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wybuchło i kiedy upadło powstanie;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rezultat zmagań powstańczych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pierwszego dyktatora powstania;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wybuch powstania;</w:t>
            </w:r>
          </w:p>
          <w:p w:rsidR="00F07511" w:rsidRDefault="00F07511" w:rsidP="0001393D">
            <w:pPr>
              <w:pStyle w:val="PLATabelatekstwyliczenie"/>
              <w:rPr>
                <w:spacing w:val="-4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 xml:space="preserve">opisuje charakter działań </w:t>
            </w:r>
            <w:r>
              <w:rPr>
                <w:spacing w:val="-4"/>
              </w:rPr>
              <w:t>wojennych w czasie powstania;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miejsca największych bitew;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tereny, na których rozgrywały się walki w okresie wojny polsko-</w:t>
            </w:r>
            <w:r>
              <w:br/>
              <w:t>-rosyjskiej;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przywódców powstania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przyczyny powstania;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rozróżnia postawy poszczególnych grup polskiego społeczeństwa wobec wybuchu powstania;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różne postawy polskich polityków; wobec powstania i kwestii uwłaszczenia chłopów;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przełomowy moment w działaniach wojennych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międzynarodowe uwarunkowania wybuchu powstania;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stosunek Chłopickiego do powstania i rozumie wpływ poglądów dyktatora na podjęte przez niego decyzje;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przyczyny upadku powstania;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XX–3.</w:t>
            </w:r>
          </w:p>
        </w:tc>
      </w:tr>
      <w:tr w:rsidR="00F07511" w:rsidTr="0001393D">
        <w:trPr>
          <w:trHeight w:val="3841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5.</w:t>
            </w:r>
            <w:r>
              <w:tab/>
              <w:t>Wielka Emigracja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Przyczyny ukształtowania się Wielkiej Emigracji.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Obozy i podziały polityczne wśród Polaków na emigracji.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Twórcy polskiej kultury na emigracji.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Ruch spiskowy w kraju.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pojęcie emigracji;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państwa, do których udali się polscy uchodźcy po powstaniu listopadowym;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twórców kultury polskiej na emigracji;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jakie ugrupowania wysyłały emisariuszy do kraju i w jakim celu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wymianie polskie obozy polityczne na emigracji;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rozumie, dlaczego największa liczba emigrantów osiadła we Francji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przyczyny ukształtowania się Wielkiej Emigracji;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programy polskich obozów politycznych na emigracji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rozumie zróżnicowane podejście rządów i społeczeństw krajów Europy do polskich emigrantów;</w:t>
            </w:r>
          </w:p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porównuje poglądy polskich emigrantów (dostrzega i wskazuje różnice);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spacing w:val="-1"/>
              </w:rPr>
              <w:t>–</w:t>
            </w:r>
            <w:r>
              <w:rPr>
                <w:spacing w:val="-1"/>
              </w:rPr>
              <w:tab/>
              <w:t>rozumie, dlaczego niektóre dzieła polskiej kultury mogły zostać upublicznione jedynie na emigracji, a nie w kraju pod zaborami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analizuje wpływ różnych postaw dyktatorów powstania na jego losy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XX–5.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6.</w:t>
            </w:r>
            <w:r>
              <w:tab/>
              <w:t>Ziemie polskie po upadku powstania listopadowego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Noc paskiewiczowska.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Sytuacja w zaborze pruskim.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Powstanie krakowskie.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Rabacja galicyjska.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pojęcia: noc paskiewiczowska, germanizacja, praca organiczna, powstanie krakowskie, rabacja, rzeź galicyjska;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pokazuje na mapie ziemie poszczególnych zaborów i je nazywa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represje skierowane przeciw powstańcom i mieszkańcom Królestwa Polskiego po upadku powstania listopadowego;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położenie Polaków w zaborze pruskim;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postacie: Hipolita Cegielskiego, Edwarda </w:t>
            </w:r>
            <w:r>
              <w:lastRenderedPageBreak/>
              <w:t>Dembowskiego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dostrzega różnice w położeniu Polaków w trzech zaborach;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powstania krakowskiego;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i skutki rabacji galicyjskiej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wpływ powstań na politykę państw zaborczych wobec Polaków i na stosunki między zaborcami;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różnice w sytuacji Polaków żyjących pod trzema zaborami;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rozumie manipulację władz austriackich prowadzącą do rzezi </w:t>
            </w:r>
            <w:r>
              <w:lastRenderedPageBreak/>
              <w:t>galicyjskiej;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przyczyny niepowo­dzenia powstania z 1846 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7.</w:t>
            </w:r>
            <w:r>
              <w:tab/>
              <w:t>Wiosna Ludów w Europie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w Europie w latach czterdziestych XIX w.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Rewolucja w Paryżu.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Wystąpienia rewolucyjne na różnych obszarach Europy i udział Polaków w tych wydarzeniach.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pojęcie Wiosny Ludów;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datę wybuchu Wiosny Ludów (1848 r.);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obszary europejskie, które zostały ogarnięte wystąpieniami rewolucyjnymi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Józefa Bema;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czym był parlament frankfurcki;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cele, które stawiali sobie Węgrzy rozpoczynający powstanie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przyczyny wystąpień rewolucyjnych w Europie;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skutki Wiosny Ludów.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i opisuje różnice między przyczynami Wiosny Ludów na rożnych obszarach europejskich;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wyjaśnia, dlaczego wystąpienia nie objęły Rosji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rozumie i przedstawia długofalowe skutki różnej  polityki zaborców wobec Polaków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8.</w:t>
            </w:r>
            <w:r>
              <w:tab/>
              <w:t xml:space="preserve">Wiosna Ludów </w:t>
            </w:r>
            <w:r>
              <w:br/>
              <w:t>na ziemiach polskich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Wiosna Ludów na ziemiach Polskich.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Udział Polaków w Wiośnie Ludów w Europie.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wskazuje ziemie polskie, na których w okresie Wiosny Ludów doszło do wystąpień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Józefa Bema;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w których krajach Polacy brali udział w walkach w okresie Wiosny Ludów;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cele, które stawiali sobie Polacy biorący udział w walkach okresu Wiosny Ludów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przyczyny niepowodzenia wystąpień narodowowyzwoleńczych na ziemiach polskich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wyjaśnia, dlaczego wystąpienia nie objęły ziem polskich pod zaborem rosyjskim;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dostrzega wpływ idei romantyzmu na wystąpienia narodowowyzwoleńcze okresu Wiosny Ludów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porównuje polską Wiosnę Ludów z europejską,</w:t>
            </w:r>
          </w:p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dostrzega zmiany w celach stawianych sobie przez Polaków, analizuje politykę zaborców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XXI–2.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  <w:rPr>
                <w:rFonts w:ascii="Calibri" w:hAnsi="Calibri" w:cs="Calibri"/>
              </w:rPr>
            </w:pPr>
            <w:r>
              <w:t>9.</w:t>
            </w:r>
            <w:r>
              <w:tab/>
              <w:t>Rewolucja przemysłowa</w:t>
            </w:r>
          </w:p>
          <w:p w:rsidR="00F07511" w:rsidRDefault="00F07511" w:rsidP="0001393D">
            <w:pPr>
              <w:pStyle w:val="RMtabelaIkolumnazagadnienie"/>
            </w:pPr>
            <w:r>
              <w:lastRenderedPageBreak/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Modernizacja gospodarki.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Powstanie fabryk.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Kolej żelazna i statki parowe.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Eksplozja demograficzna.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główne </w:t>
            </w:r>
            <w:r>
              <w:lastRenderedPageBreak/>
              <w:t xml:space="preserve">wynalazki XIX w.; 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skok demograficzny, fabryka, rewolucja przemysłowa;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najszybciej rozwijające się dziedziny gospodarki w XIX w.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opisuje rozwój </w:t>
            </w:r>
            <w:r>
              <w:lastRenderedPageBreak/>
              <w:t>gospodarczy i demograficzny przełomu XVIII i 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kraje, w których następował najszybszy rozwój gospodarczy;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ocenia wpływ wynalazków na życie codzienne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czynniki, które </w:t>
            </w:r>
            <w:r>
              <w:lastRenderedPageBreak/>
              <w:t>doprowadziły do wzrostu demograficznego;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przyczyny powstawania fabryk;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skutki rozwoju komunikacji;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przykłady pozytywnych i negatywnych skutków uprzemysłowienia dla środowiska naturalnego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rozumie znaczenie </w:t>
            </w:r>
            <w:r>
              <w:lastRenderedPageBreak/>
              <w:t>wprowadzania maszyn dla rozwoju gospodarczego i demograficznego;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gospodarkę europejską XVIII i 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omawia znaczenie rewolucji przemysłowej dla pozycji i rozwoju wybranych państw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analizuje </w:t>
            </w:r>
            <w:r>
              <w:lastRenderedPageBreak/>
              <w:t>długofalowe skutki rewolucji przemysłowej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lastRenderedPageBreak/>
              <w:t>XIX–2.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  <w:rPr>
                <w:spacing w:val="-5"/>
              </w:rPr>
            </w:pPr>
            <w:r>
              <w:lastRenderedPageBreak/>
              <w:t>10.</w:t>
            </w:r>
            <w:r>
              <w:tab/>
              <w:t xml:space="preserve">Lekcja powtórzeniowa. </w:t>
            </w:r>
            <w:r>
              <w:br/>
            </w:r>
            <w:r>
              <w:rPr>
                <w:spacing w:val="-5"/>
              </w:rPr>
              <w:t>Pierwsza połowa XIX wieku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Kongres wiedeński i porządek Świętego Przymierza.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Nurty ideowo-polityczne pierwszej połowy XIX w.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Ruchy narodowe i rewolucyjne w Europie pierwszej połowy XIX w.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Ziemie polskie i Polacy w epoce restauracji i rewolucji (1815–1849).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co wydarzyło się w roku: 1815, 1830, 1831, 1848;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ziemie polskie pod trzema zaborami i je nazywa;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postacie: Adama Mickiewicza, Piotra Wysockiego;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krótko opisuje sytuację Królestwa Polskiego przed powstaniem listopadowym i po jego upadku;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krótko opisuje </w:t>
            </w:r>
            <w:r>
              <w:lastRenderedPageBreak/>
              <w:t>sytuację w zaborach pruskim i austriackim po powstaniu listopadowym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opisuje przebieg powstania listopadowego;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jakie zmiany przyniósł w Europie kongres wiedeński;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położenie Polaków pod trzema zaborami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różnice w położeniu Polaków pod trzema zaborami i wskazuje przyczyny tych różnic;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różnice w przyczynach wybuchu Wiosny Ludów w poszczególnych krajach europejskich;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rolę Świętego Przymierza w Europie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i wyjaśnia rolę postanowień kongresu wiedeńskiego w historii Europy 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wpływ ideologii romantyzmu na dążenia wolnościowe w Europie pierwszej połowy XIX w.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hRule="exact" w:val="396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RMtabelaIkolumnazagadnienie"/>
            </w:pPr>
            <w:r>
              <w:lastRenderedPageBreak/>
              <w:t>Sprawdzian 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11.</w:t>
            </w:r>
            <w:r>
              <w:tab/>
              <w:t>Zjednoczenie Włoch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  <w:rPr>
                <w:spacing w:val="-4"/>
              </w:rPr>
            </w:pPr>
            <w:r>
              <w:t>1.</w:t>
            </w:r>
            <w:r>
              <w:tab/>
              <w:t xml:space="preserve">Sytuacja w państwach </w:t>
            </w:r>
            <w:r>
              <w:rPr>
                <w:spacing w:val="-4"/>
              </w:rPr>
              <w:t>włoskich przed zjednoczeniem. Wojna krymska.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Sojusz Piemontu z Francją.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Wojna Piemontu i Francji z Austrią.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„Wyprawa tysiąca”.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była wojna krymska;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potrafi wskazać na mapie: Piemont, Austrię, Rzym;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nastąpiło zjednoczenie Włochy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tapy wojny krymskiej;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postacie: Camilla Cavoura, Giuseppe Garibaldiego;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etapy jednoczenia Włoch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konsekwencje wojny krymskiej;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zjednoczenia Włoch;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jak doszło do włączenia terytorium Państwa Kościelnego do Królestwa Włoch oraz ograniczenia obszaru znajdującego się pod władzą papieża do Watykanu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konsekwencje wojny krymskiej dla Rosji i Zjednoczenia Włoch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uzasadnia, dlaczego Piemont stał się liderem zjednoczenia Włoch;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rozumie, dlaczego Francja stała się sojusznikiem Piemontu;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 xml:space="preserve">porównuje rolę Garibaldiego i Caovura </w:t>
            </w:r>
            <w:r>
              <w:br/>
              <w:t>w Zjednoczeniu Włoch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XXIII–1.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12.</w:t>
            </w:r>
            <w:r>
              <w:tab/>
              <w:t>Zjednoczenie Niemiec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Pozycja Prus w Niemczech.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Etapy jednoczenia Niemiec.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Powstanie cesarstwa niemieckiego.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Ottona von Bismarcka;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co wydarzyło się w roku: 1866, 1871;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obszar cesarstwa niemieckiego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państwa pokonane przez Królestwo Pruskie dążące do zjednoczenia Niemiec;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większe kraje, które weszły w skład cesarstwa niemieckiego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przyczyny i skutki wojen prowadzonych przez Prusy z Austrią i Francją;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uzasadnia, dlaczego Bismarcka nazywano ojcem zjednoczonych Niemiec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wyjaśnia, dlaczego właśnie Prusy stały się państwem, które zjednoczyło Niemcy;</w:t>
            </w:r>
          </w:p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t>–</w:t>
            </w:r>
            <w:r>
              <w:tab/>
              <w:t xml:space="preserve">wyjaśnia przyczyny niechęt­nego </w:t>
            </w:r>
            <w:r>
              <w:rPr>
                <w:spacing w:val="-2"/>
              </w:rPr>
              <w:t>stosunku Francji do pro­cesu jednoczenia Niemiec;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rozumie znaczenie </w:t>
            </w:r>
            <w:r>
              <w:lastRenderedPageBreak/>
              <w:t>warunków pokoju między Francją a Prusami (1871 r.) dla dalszego rozwoju Niemiec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uzasadnia dlaczego zjednoczenie Niemiec zakłóciło równowagę europejską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XXIII–1.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13.</w:t>
            </w:r>
            <w:r>
              <w:tab/>
              <w:t xml:space="preserve">Wojna secesyjna </w:t>
            </w:r>
            <w:r>
              <w:br/>
              <w:t>w Stanach Zjednoczonych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Rozrost terytorialny USA.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Unia i Konfederacja.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Wojna secesyjna.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Rozwój USA po wojnie domowej.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 skazuje na mapie obszar USA w 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znaczenie pojęć: abolicja, secesja, wojna secesyjna, segregacja rasowa;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Abrahama Lincolna;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kto wygrał wojnę secesyjną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Północ i Południe USA oraz opisuje różnice pomiędzy tymi obszarami;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rozgrywała się wojna secesyjna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różnic między Południem a Północą USA;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wybuchu wojny secesyjnej;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przyczyny zwycięstwa Północy w wojnie secesyjnej;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punkt zwrotny w wojnie secesyjnej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wpływ wojny secesyjnej na rozwój USA;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wyjaśnia, dlaczego pod koniec XIX w. USA stały się mocarstwem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wskazuje trwające do dziś konsekwencje amerykańskiego niewolnictwa oraz wojny secesyjnej   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XXIII–2.</w:t>
            </w:r>
          </w:p>
        </w:tc>
      </w:tr>
      <w:tr w:rsidR="00F07511" w:rsidTr="0001393D">
        <w:trPr>
          <w:trHeight w:val="2566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14.</w:t>
            </w:r>
            <w:r>
              <w:tab/>
              <w:t>Kolonializm europejski w XIX wieku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Wyścig o kolonie.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Afryka i Indie w polityce kolonialnej państw europejskich.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Państwa kolonialne a Chiny.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Wojna rosyjsko-japońska.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wskazuje na mapie obszary, które były w XIX w. obiektem ekspansji kolonialnej;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mocarstwa kolonialne;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pojęcie kolonializmu; 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określenie „perła w koronie”;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spacing w:val="-5"/>
              </w:rPr>
              <w:t>–</w:t>
            </w:r>
            <w:r>
              <w:rPr>
                <w:spacing w:val="-5"/>
              </w:rPr>
              <w:tab/>
            </w:r>
            <w:r>
              <w:rPr>
                <w:spacing w:val="-6"/>
              </w:rPr>
              <w:t xml:space="preserve">wie, kiedy trwała wojna </w:t>
            </w:r>
            <w:r>
              <w:rPr>
                <w:spacing w:val="-6"/>
              </w:rPr>
              <w:lastRenderedPageBreak/>
              <w:t>ro­syjsko-</w:t>
            </w:r>
            <w:r>
              <w:rPr>
                <w:spacing w:val="-5"/>
              </w:rPr>
              <w:t>-japońska, i zna jej wynik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opisuje politykę kolonizatorów wobec ludności kolonizowanych obszarów;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kolonie brytyjskie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europejski wyścig o kolonie;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i skutki kolonializmu;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uzasadnia, że Wielka Brytania była mocarstwem kolonialnym;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politykę USA na obszarze Chin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pozytywne i nega­tywne skutki kolonializmu;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przyczyny, dla których Niemcy późno włączyły się w wyścig o kolonie;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rozumie i analizuje konsekwencje wyścigu o zdobycie jak najcenniejszych obszarów kolonialnych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XXIII–3.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15.</w:t>
            </w:r>
            <w:r>
              <w:tab/>
              <w:t xml:space="preserve">Lekcja powtórzeniowa. </w:t>
            </w:r>
            <w:r>
              <w:br/>
              <w:t>Druga połowa XIX</w:t>
            </w:r>
            <w:r>
              <w:rPr>
                <w:rtl/>
                <w:lang w:bidi="ar-YE"/>
              </w:rPr>
              <w:t> </w:t>
            </w:r>
            <w:r>
              <w:t>wieku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Rewolucja przemysłowa i jej konsekwencje.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Jednoczenie się krajów w Europie.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Powstanie nowych mocarstw.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 xml:space="preserve">Kolonializm.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kraje europejskie, które zjednoczyły się w drugiej połowie w 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główne mocarstwa kolonialne;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pozaeuropejskie obszary zajęte przez kolonizatorów;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wynalazki, które zmieniły życie codzienne w 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postacie: Abrahama Lincolna, </w:t>
            </w:r>
            <w:r>
              <w:lastRenderedPageBreak/>
              <w:t>Ottona Bismarcka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opisuje zmiany, które w XIX stuleciu zaszły w funkcjonowaniu przemysłu i życiu społecznym;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społeczeństwo drugiej połowy XIX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politykę kolonizatorów wobec kolonizowanych państw i obszarów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wpływ XIX-</w:t>
            </w:r>
            <w:r>
              <w:br/>
              <w:t>-wiecznych przemian gospodarczych na funkcjonowanie systemów władzy oraz kształtowanie się nowych grup społecznych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przyczyny i skutki kolonializmu dla kolonizowanych i kolonizatorów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i przedstawia skutki kolonializmu we współczesnym świecie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566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Sprawdzian 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16.</w:t>
            </w:r>
            <w:r>
              <w:tab/>
              <w:t>Królestwo Polskie przed powstaniem styczniowym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społeczno-</w:t>
            </w:r>
            <w:r>
              <w:br/>
              <w:t>-polityczna w Królestwie Polskie przed wybuchem powstania.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Manifestacje patriotyczne i Delegacja miejska.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Biali i Czerwoni.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Polityka Aleksandra Wielopolskiego.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krótko opisuje położenie Polaków w zaborze rosyjskim przed powstaniem styczniowym;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manifestacja, Biali, Czerwoni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na czym polegała tzw. odwilż posewastopolska;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przebieg manifestacji patriotycznych;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Aleksandra Wielopolskiego;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programy Białych i Czerwonych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rozgrywała się wojna krymska;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cele manifestacji patriotycznych;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politykę Aleksandra Wielopolskiego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ocenia działania Wielopolskiego;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genezę różnic w poglądach polskich ugrupowań politycznych w Królestwie Kongresowym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 xml:space="preserve">rozumie wpływ stosunków </w:t>
            </w:r>
            <w:r>
              <w:br/>
              <w:t xml:space="preserve">międzynarodowych na sytuację Królestwa </w:t>
            </w:r>
            <w:r>
              <w:br/>
              <w:t>Polskiego</w:t>
            </w:r>
          </w:p>
          <w:p w:rsidR="00F07511" w:rsidRDefault="00F07511" w:rsidP="0001393D">
            <w:pPr>
              <w:pStyle w:val="PLATabelatekstwyliczenie"/>
              <w:suppressAutoHyphens w:val="0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17.</w:t>
            </w:r>
            <w:r>
              <w:tab/>
              <w:t>Powstanie styczniowe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Branka.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Wybuch powstania.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Wojna partyzancka.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Polskie państwo podziemne.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pojęcia: branka, wojna partyzancka;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wybuchło powstanie styczniowe;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wskazuje na mapie </w:t>
            </w:r>
            <w:r>
              <w:lastRenderedPageBreak/>
              <w:t xml:space="preserve">tereny ogarnięte działaniami zbrojnymi w czasie powstania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wie, w jaki sposób rząd powstańczy próbował zachęcić chłopów do poparcia powstania;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formy walki powstańczej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genezę i znaczenie branki;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dekret rządu powstańczego o uwłaszczeniu chłopów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znaczenie dekretu rządu powstańczego o uwłaszczeniu chłopów;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porównuje walki </w:t>
            </w:r>
            <w:r>
              <w:br/>
              <w:t xml:space="preserve">z okresu dwóch powstań – listopadowego </w:t>
            </w:r>
            <w:r>
              <w:lastRenderedPageBreak/>
              <w:t>i styczniowego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XXII–2.–3.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 xml:space="preserve">18. Upadek powstania </w:t>
            </w:r>
            <w:r>
              <w:br/>
              <w:t>i represje rosyjskie wobec Polaków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Romuald Traugutt.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Polityka rosyjska po upadku powstania styczniowego.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kim był Romuald Traugutt;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pojęcie katorgi;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główne represje rosyjskie stosowane wobec Polaków po upadku powstania styczniowego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represje carskie wobec Królestwa Polskiego po powstaniu styczniowym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i skutki carskich represji wobec Polaków;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klęski powstania styczniowego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znaczenie działalności Romualda Trauguttowi jako dyktatora powstania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carską politykę wobec Polaków po powstaniu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19.</w:t>
            </w:r>
            <w:r>
              <w:tab/>
              <w:t xml:space="preserve">Walka o polskość </w:t>
            </w:r>
            <w:r>
              <w:br/>
              <w:t>w zaborze rosyjskim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w zaborze rosyjskim po powstaniu styczniowym.</w:t>
            </w:r>
          </w:p>
          <w:p w:rsidR="00F07511" w:rsidRDefault="00F07511" w:rsidP="0001393D">
            <w:pPr>
              <w:pStyle w:val="PLATabelatekstwyliczenie"/>
            </w:pPr>
            <w:r>
              <w:t>2. Uniwersytet Latający.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Formy oporu Polaków wobec rusyfikacji.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pojęcia: rusyfikacja, Uniwersytet Latający;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obszar zaboru rosyjskiego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formy rusyfikacji Polaków stosowane przez carat;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formy oporu Polaków wobec rusyfikacji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postawy Polaków po powstaniu styczniowym;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funkcjonowanie szkolnictwa zaboru rosyjskiego w okresie nasilonej rusyfikacji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znaczenie rusyfikacji dla zmian zachodzących w kulturze polskiej;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znaczenie rusyfikacji dla zmian zachodzących w społeczeństwie zaboru rosyjskiego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XXIV–1.–3.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20.</w:t>
            </w:r>
            <w:r>
              <w:tab/>
              <w:t>Zabór pruski – walka z</w:t>
            </w:r>
            <w:r>
              <w:rPr>
                <w:rtl/>
                <w:lang w:bidi="ar-YE"/>
              </w:rPr>
              <w:t> </w:t>
            </w:r>
            <w:r>
              <w:t>germanizacją</w:t>
            </w:r>
          </w:p>
          <w:p w:rsidR="00F07511" w:rsidRDefault="00F07511" w:rsidP="0001393D">
            <w:pPr>
              <w:pStyle w:val="RMtabelaIkolumnazagadnienie"/>
            </w:pPr>
            <w:r>
              <w:lastRenderedPageBreak/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Kulturkampf i germanizacja.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Praca organiczna.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Walka z niemiecką kolonizacją.</w:t>
            </w:r>
          </w:p>
          <w:p w:rsidR="00F07511" w:rsidRDefault="00F07511" w:rsidP="0001393D">
            <w:pPr>
              <w:pStyle w:val="PLATabelatekstwyliczenie"/>
            </w:pPr>
            <w:r>
              <w:t>4. Strajki szkolne.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na mapie obszar zaboru pruskiego;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rozumie pojęcia: germanizacja, Kulturkampf, rugi pruskie, strajk szkolny;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gdzie wybuchł  najsłynniejszy strajk szkolny w zaborze pruskim;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postacie: Michała Drzymały, Hipolita Cegielskiego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przejawy germanizacji w dziedzinach kultury, </w:t>
            </w:r>
            <w:r>
              <w:lastRenderedPageBreak/>
              <w:t>gospodarki i struktur społecznych;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formy oporu Polaków wobec germanizacji;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walkę w obronie języka polskiego w zaborze pruskim;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niemiecką kolonizację w zaborze pruskim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przedstawia rolę Kościoła katolickiego w walce z germanizacją;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opisuje wpływ polsko-</w:t>
            </w:r>
            <w:r>
              <w:br/>
              <w:t>-niemieckiej walki ekonomicznej na rozwój gospodarki w Wielkopolsce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dostrzega wpływ zjednoczenia Niemiec na politykę władz </w:t>
            </w:r>
            <w:r>
              <w:lastRenderedPageBreak/>
              <w:t>pruskich wobec Polaków;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sytuację Polaków w zaborze pruskim i rosyjskim w dziedzinach gospodarki i kultury;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wpływ germanizacji na kształtowanie postaw Polaków w Wielkopolsce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XXIV–1.–3.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21.</w:t>
            </w:r>
            <w:r>
              <w:tab/>
              <w:t xml:space="preserve">Autonomia w Galicji 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Powstanie Austro-Węgier.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Galicja otrzymuje autonomię.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Szkolnictwo i kultura w zaborze austriackim.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Nędza galicyjska.</w:t>
            </w:r>
          </w:p>
          <w:p w:rsidR="00F07511" w:rsidRDefault="00F07511" w:rsidP="0001393D">
            <w:pPr>
              <w:pStyle w:val="PLATabelatekstwyliczenie"/>
            </w:pPr>
            <w:r>
              <w:t>5. Nowe wyzwania – Polacy i Ukraińcy.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</w:t>
            </w:r>
            <w:r>
              <w:rPr>
                <w:rtl/>
                <w:lang w:bidi="ar-YE"/>
              </w:rPr>
              <w:t> Austro-</w:t>
            </w:r>
            <w:r>
              <w:rPr>
                <w:rtl/>
                <w:lang w:bidi="ar-YE"/>
              </w:rPr>
              <w:br/>
              <w:t>-Węgry</w:t>
            </w:r>
            <w:r>
              <w:t xml:space="preserve"> i Galicję;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autonomia, monarchia dualistyczna, nędza galicyjska;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narodowości, które żyły w Galicji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opowiada o funkcjonowaniu monarchii dualistycznej;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przejawy autonomii galicyjskiej w</w:t>
            </w:r>
            <w:r>
              <w:rPr>
                <w:rtl/>
                <w:lang w:bidi="ar-YE"/>
              </w:rPr>
              <w:t> </w:t>
            </w:r>
            <w:r>
              <w:t xml:space="preserve">różnych dziedzinach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opowiada o wpływie autonomii na szkolnictwo i kulturę w Galicji;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życie polityczne w Galicji;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sytuację gospodarczą zaboru austriackiego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polityczne aspekty wprowadzenia autonomii w Galicji;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konflikty narodowościowe w Galicji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wpływ sytuacji międzynadowej Austrii na wprowadzenie autonomii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XXIV–1.–3.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22.</w:t>
            </w:r>
            <w:r>
              <w:tab/>
              <w:t xml:space="preserve">Lekcja powtórzeniowa. Druga połowa XIX wieku (sytuacja ziem </w:t>
            </w:r>
            <w:r>
              <w:lastRenderedPageBreak/>
              <w:t>polskich pod zaborami)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narodowościowa, społeczna i ekonomiczna Polaków w poszczególnych zaborach.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Stosunek Polaków do władz zaborczych na różnych obszarach ziem polskich.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na mapie obszary poszczególnych </w:t>
            </w:r>
            <w:r>
              <w:lastRenderedPageBreak/>
              <w:t>zaborów;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krótko opisuje sytuację Polaków w każdym z trzech zaborów;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pamięta datę: 1863 r.;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postacie: Romualda Traugutta, Henryka Sienkiewicza, Michała Drzymały, Hipolita Cegielskiego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opisuje przebieg powstania styczniowego;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opisuje formy rusyfikacji </w:t>
            </w:r>
            <w:r>
              <w:lastRenderedPageBreak/>
              <w:t>i germanizacji;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w jaki sposób Polacy przeciwstawiali się polityce zaborców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przyczyny i skutki powstania styczniowego;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charakteryzuje formy walki </w:t>
            </w:r>
            <w:r>
              <w:lastRenderedPageBreak/>
              <w:t>Polaków z germanizacją i rusyfikacją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opisuje wpływ zaborów na kształtowanie się nowoczesnego narodu </w:t>
            </w:r>
            <w:r>
              <w:lastRenderedPageBreak/>
              <w:t>polskiego;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położenie Polaków w trzech zaborach, biorąc pod uwagę życie kulturalne, polityczne i gospodarcze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lastRenderedPageBreak/>
              <w:t>–</w:t>
            </w:r>
            <w:r>
              <w:tab/>
              <w:t>rozumie wpływ stosunków międzynarodowy</w:t>
            </w:r>
            <w:r>
              <w:lastRenderedPageBreak/>
              <w:t xml:space="preserve">ch na sytuację Królestwa Polskiego, Wielkopolski i Galicji </w:t>
            </w:r>
          </w:p>
          <w:p w:rsidR="00F07511" w:rsidRDefault="00F07511" w:rsidP="0001393D">
            <w:pPr>
              <w:pStyle w:val="PLATabelatekstwyliczenie"/>
              <w:suppressAutoHyphens w:val="0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566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Sprawdzian 3.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23.</w:t>
            </w:r>
            <w:r>
              <w:tab/>
              <w:t>Wynalazki przełomu XIX i XX wieku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Druga rewolucja przemysłowa.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Elektryczność.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Epoka Edisona.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Komunikacja.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Początki motoryzacji.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Medycyna i rolnictwo.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określenie „epoka pary”;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państwa najlepiej rozwinięte pod względem gospodarczym;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najważniejsze wynalazki przełomu XIX i XX stulecia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trafność określenia „epoka stali, pary i węgla”;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znaczenie osiągnięć technicznych: elektryczności, telefonu, samochodu;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dlaczego w XIX stuleciu wydłużyła się średnia długość życia;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postacie: Thomasa Alvy Edisona, braci </w:t>
            </w:r>
            <w:r>
              <w:lastRenderedPageBreak/>
              <w:t>Lumière, Alexandra Grahama Bella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wpływ rozwoju nauk ścisłych na przemiany w technice i gospodarce;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wpływ wynalazków na rozwój produkcji masowej i coraz większą dostępność różnych towarów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prymat Niemiec i USA w gospodarce światowej początku XX w.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dostrzega współczesne konsekwencje powstania potęg przemysłowych na przełomie </w:t>
            </w:r>
            <w:r>
              <w:br/>
              <w:t>XIX i XX w.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XIX–2.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24.</w:t>
            </w:r>
            <w:r>
              <w:tab/>
              <w:t>Narodziny kultury masowej. Przemiany obyczajowe</w:t>
            </w:r>
          </w:p>
          <w:p w:rsidR="00F07511" w:rsidRDefault="00F07511" w:rsidP="0001393D">
            <w:pPr>
              <w:pStyle w:val="RMtabelaIkolumnazagadnienie"/>
              <w:spacing w:before="113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 xml:space="preserve">Piękna epoka. 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Przemiany obyczajowe.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Fotografia i kino.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Kultura przełomu wieków.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co oznacza określenie „piękna epoka”;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wynalazki, które uczyniły kulturę masową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życie codzienne w „pięknej epoce”;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dziedziny życia społecznego, które rozwinęły się na przełomie XIX i XX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rozpoznaje dzieła reprezentujące secesję i impresjonizm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cechy charakterystyczne dzieł impresjonistycznych i secesyjnych;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masowość kultury przełomu XIX i XX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spacing w:val="-3"/>
              </w:rPr>
            </w:pPr>
            <w:r>
              <w:rPr>
                <w:spacing w:val="-3"/>
              </w:rPr>
              <w:t>–</w:t>
            </w:r>
            <w:r>
              <w:rPr>
                <w:spacing w:val="-3"/>
              </w:rPr>
              <w:tab/>
              <w:t>dostrzega wpływ przemian polityczno-gospodarczych na tematykę dzieł literackich;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wpływ rozwoju kina, fotografii i prasy na kształtowanie się nowych poglądów, wymianę myśli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źródła przemian obyczajowych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XXIII–4.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25.</w:t>
            </w:r>
            <w:r>
              <w:tab/>
              <w:t>Masy wkraczają do polityki</w:t>
            </w:r>
          </w:p>
          <w:p w:rsidR="00F07511" w:rsidRDefault="00F07511" w:rsidP="0001393D">
            <w:pPr>
              <w:pStyle w:val="RMtabelaIkolumnazagadnienie"/>
              <w:spacing w:before="113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Państwa konstytucyjne.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Demokratyzacja życia politycznego.</w:t>
            </w:r>
          </w:p>
          <w:p w:rsidR="00F07511" w:rsidRDefault="00F07511" w:rsidP="0001393D">
            <w:pPr>
              <w:pStyle w:val="PLATabelatekstwyliczenie"/>
              <w:rPr>
                <w:spacing w:val="1"/>
              </w:rPr>
            </w:pPr>
            <w:r>
              <w:rPr>
                <w:spacing w:val="1"/>
              </w:rPr>
              <w:t>3.</w:t>
            </w:r>
            <w:r>
              <w:rPr>
                <w:spacing w:val="1"/>
              </w:rPr>
              <w:tab/>
              <w:t>Kobiety walczą o swoje prawa.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Robotnicy walczą o swoje prawa.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Partie polityczne.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Nowe ideologie.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grupy, które walczyły o swoje prawa;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dlaczego o swoje prawa walczyli robotnicy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poglądy socjalistów i narodowców,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na czym polega sprawowanie władzy w monarchii konstytucyjnej i republice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znaczenie konstytucji;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twórców socjalizmu;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przyczyny pojawienia się ruchu związkowego i socjalistycznego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wpływ przemian w gospodarce na sposoby sprawowania władzy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wpływ ideologii narodowej na wydarzenia w Europie w II poł. XIX w.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XXIII–4.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26.</w:t>
            </w:r>
            <w:r>
              <w:tab/>
              <w:t xml:space="preserve">Partie polityczne </w:t>
            </w:r>
            <w:r>
              <w:br/>
            </w:r>
            <w:r>
              <w:lastRenderedPageBreak/>
              <w:t xml:space="preserve">na ziemiach polskich </w:t>
            </w:r>
            <w:r>
              <w:br/>
              <w:t>w XIX wieku</w:t>
            </w:r>
          </w:p>
          <w:p w:rsidR="00F07511" w:rsidRDefault="00F07511" w:rsidP="0001393D">
            <w:pPr>
              <w:pStyle w:val="RMtabelaIkolumnazagadnienie"/>
              <w:spacing w:before="113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</w:t>
            </w:r>
            <w:r>
              <w:tab/>
              <w:t>Formowanie się nowoczesnej świadomości narodowej Polaków.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Ruch narodowy.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Socjaliści.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Ludowcy.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wie, co to jest nowoczesna </w:t>
            </w:r>
            <w:r>
              <w:lastRenderedPageBreak/>
              <w:t>świadomość narodowa Polaków;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główne nurty polityczne na ziemiach polskich;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skróty: PPS, endecja;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przyporządkowuje postacie Romana Dmowskiego i Józefa Piłsudskiego do odpowiednich partii politycznych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spacing w:val="-4"/>
              </w:rPr>
            </w:pPr>
            <w:r>
              <w:rPr>
                <w:spacing w:val="-4"/>
              </w:rPr>
              <w:lastRenderedPageBreak/>
              <w:t>–</w:t>
            </w:r>
            <w:r>
              <w:rPr>
                <w:spacing w:val="-4"/>
              </w:rPr>
              <w:tab/>
              <w:t xml:space="preserve">opisuje proces kształtowaia się </w:t>
            </w:r>
            <w:r>
              <w:rPr>
                <w:spacing w:val="-4"/>
              </w:rPr>
              <w:lastRenderedPageBreak/>
              <w:t>świadomości narodowej Polaków</w:t>
            </w:r>
          </w:p>
          <w:p w:rsidR="00F07511" w:rsidRDefault="00F07511" w:rsidP="0001393D">
            <w:pPr>
              <w:pStyle w:val="PLATabelatekstwyliczenie"/>
              <w:rPr>
                <w:spacing w:val="-4"/>
              </w:rPr>
            </w:pPr>
            <w:r>
              <w:rPr>
                <w:spacing w:val="-4"/>
              </w:rPr>
              <w:t>–</w:t>
            </w:r>
            <w:r>
              <w:rPr>
                <w:spacing w:val="-4"/>
              </w:rPr>
              <w:tab/>
              <w:t>wymienia najważniejsze partie polityczne działające na ziemiach polskich i przedstawia główne punkty ich programów;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powstały Narodowa Demokracja i Polska Partia  Socjalistyczna;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różnice programowe wewnątrz polskiego ruchu socjalistycznego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przyczyny ukształtowania się </w:t>
            </w:r>
            <w:r>
              <w:lastRenderedPageBreak/>
              <w:t xml:space="preserve">nowoczesnej świadomości Polaków 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powstawania partii o charakterze narodowym, ludowym i socjalistycznym;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poglądy najważniejszych przywódców polskich partii, ze szczególnym uwzględnieniem stosunku do dążeń niepodległościowych;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spacing w:val="-4"/>
              </w:rPr>
              <w:t>–</w:t>
            </w:r>
            <w:r>
              <w:rPr>
                <w:spacing w:val="-4"/>
              </w:rPr>
              <w:tab/>
              <w:t>przedstawia formy działalności polskich partii politycznych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wyjaśnia na czym polegało kształtowanie </w:t>
            </w:r>
            <w:r>
              <w:lastRenderedPageBreak/>
              <w:t>się nowoczesnej świadomości Polaków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potrafi wskazać specyfikę polskich ruchów politycznych na tle światowym;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dzisiejsze polskie partie polityczne, które odwołują się do tradycji ugrupowań powstałych na przełomie XIX i XX w.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lastRenderedPageBreak/>
              <w:t>–</w:t>
            </w:r>
            <w:r>
              <w:tab/>
              <w:t xml:space="preserve">wskazuje genezę poszczególnych </w:t>
            </w:r>
            <w:r>
              <w:lastRenderedPageBreak/>
              <w:t>polskich nurtów politycznych i dostrzega ich powiązania z tendencjami ogólnoświatowymi</w:t>
            </w:r>
          </w:p>
          <w:p w:rsidR="00F07511" w:rsidRDefault="00F07511" w:rsidP="0001393D">
            <w:pPr>
              <w:pStyle w:val="PLATabelatekstwyliczenie"/>
              <w:suppressAutoHyphens w:val="0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lastRenderedPageBreak/>
              <w:t>XXIV–3.–4.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27.</w:t>
            </w:r>
            <w:r>
              <w:tab/>
              <w:t xml:space="preserve">Rewolucja 1905 roku </w:t>
            </w:r>
            <w:r>
              <w:br/>
              <w:t>w Rosji i w zaborze rosyjskim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w Rosji przed 1905 r.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Rosja po wojnie.</w:t>
            </w:r>
          </w:p>
          <w:p w:rsidR="00F07511" w:rsidRDefault="00F07511" w:rsidP="0001393D">
            <w:pPr>
              <w:pStyle w:val="PLATabelatekstwyliczenie"/>
            </w:pPr>
            <w:r>
              <w:t>2. Krwawa niedziela</w:t>
            </w:r>
          </w:p>
          <w:p w:rsidR="00F07511" w:rsidRDefault="00F07511" w:rsidP="0001393D">
            <w:pPr>
              <w:pStyle w:val="PLATabelatekstwyliczenie"/>
            </w:pPr>
            <w:r>
              <w:t>3. Rewolucja 1905 r w Królestwie Polskim</w:t>
            </w:r>
          </w:p>
          <w:p w:rsidR="00F07511" w:rsidRDefault="00F07511" w:rsidP="0001393D">
            <w:pPr>
              <w:pStyle w:val="PLATabelatekstwyliczenie"/>
            </w:pPr>
            <w:r>
              <w:t>4. Walki w Łodzi.</w:t>
            </w:r>
          </w:p>
          <w:p w:rsidR="00F07511" w:rsidRDefault="00F07511" w:rsidP="0001393D">
            <w:pPr>
              <w:pStyle w:val="PLATabelatekstwyliczenie"/>
            </w:pPr>
            <w:r>
              <w:t>5. Skutki rewolucji 1905 r.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datę: 1905 r.;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pojęcie strajk generalny;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określenie „krwawa niedziela”;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wymienia miasta zaboru rosyjskiego, w których w 1905 r. dochodziło do demonstracji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formy walki o swobody w Rosji oraz na ziemiach polskich pod zaborem rosyjskim;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strajki w Łodzi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wystąpień w Rosji i na ziemiach zaboru rosyjskiego;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skutki rewolucji dla Rosji i zaboru rosyjskiego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związek między rewolucją 1905 r. w Rosji a rewolucją na ziemiach polskich, dostrzega powiązania;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różne cele uczestników rewolucji i tłumaczy różnice pomiędzy nimi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wskazuje genezę poszczególnych polskich nurtów politycznych i dostrzega ich powiązania z tendencjami ogólnoświato­wymi</w:t>
            </w:r>
          </w:p>
          <w:p w:rsidR="00F07511" w:rsidRDefault="00F07511" w:rsidP="0001393D">
            <w:pPr>
              <w:pStyle w:val="PLATabelatekstwyliczenie"/>
              <w:suppressAutoHyphens w:val="0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XXIV–5.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28. Powstanie trójprzymierza i trójporozumienia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Kształtowanie się trójprzymierza i trójporozumienia.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Kocioł bałkański.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rtl/>
                <w:lang w:bidi="ar-YE"/>
              </w:rPr>
            </w:pPr>
            <w:r>
              <w:t>–</w:t>
            </w:r>
            <w:r>
              <w:tab/>
              <w:t>wymienia i wskazuje na mapie członków tr</w:t>
            </w:r>
            <w:r>
              <w:rPr>
                <w:rtl/>
                <w:lang w:bidi="ar-YE"/>
              </w:rPr>
              <w:t>ójprzymierza i trójporozumienia;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ententa, państwa centralne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powstały trójprzymierze i trójporozumienie;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napięć w stosunkach międzynarodowych w Europie na początku XX w.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przyczyny powstania dwóch sojuszy wojskowych, charakteryzuje ich działania;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nawiązania współpracy między Francją i Wielką Brytanią;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dlaczego doszło do konfliktów zbrojnych na Bałkanach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i omawia działania, dzięki którym Niemcy stały się najsilniejszym państwem w Europie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założenia polityki Bismarcka wobec Francji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XXV–1.–2.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29.</w:t>
            </w:r>
            <w:r>
              <w:tab/>
              <w:t>Polacy wobec zbliżającej się wojny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Nowa sytuacja polityczna.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Obóz narodowy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Działalność J. Piłsudskiego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Polskie organizacje paramilitarne.</w:t>
            </w:r>
          </w:p>
          <w:p w:rsidR="00F07511" w:rsidRDefault="00F07511" w:rsidP="0001393D">
            <w:pPr>
              <w:pStyle w:val="PLATabelatekstwyliczenie"/>
            </w:pP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orientacje polityczne kształtujące się na ziemiach polskich przed wybuchem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przywódców politycznych poszczególnych orientacji;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polskie organizacje paramilitarne, które powstały przed I wojną światową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orientacje prorosyjską i proaustriacką;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działalność polskich organizacji paramilitarnych przed I wojną światową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podziału społeczeństwa polskiego na dwie orientacje przed wybuchem I wojny światowej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znaczenie polskich organizacji paramilitarnych;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 poparcie udzielone zaborcom przez Dmowskiego i Piłsudskiego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konsekwencje różnego podejścia do kwestii odzyskania niepodległości przez Polskę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XXIV–6.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30.</w:t>
            </w:r>
            <w:r>
              <w:tab/>
              <w:t>Wielka wojna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1.</w:t>
            </w:r>
            <w:r>
              <w:tab/>
              <w:t>Wielka wojna.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Niemcy zatrzymani nad Marną.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Wojna manewrowa na wschodzie.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Ofensywy 1915 r . na froncie wschodnim i zachodnim.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Piekło Verdun.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Nowy charakter wojny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wie, kiedy wybuchła I wojna światowa;</w:t>
            </w:r>
          </w:p>
          <w:p w:rsidR="00F07511" w:rsidRDefault="00F07511" w:rsidP="0001393D">
            <w:pPr>
              <w:pStyle w:val="PLATabelatekstwyliczenie"/>
              <w:rPr>
                <w:spacing w:val="-1"/>
              </w:rPr>
            </w:pPr>
            <w:r>
              <w:rPr>
                <w:spacing w:val="-1"/>
              </w:rPr>
              <w:t>–</w:t>
            </w:r>
            <w:r>
              <w:rPr>
                <w:spacing w:val="-1"/>
              </w:rPr>
              <w:tab/>
              <w:t xml:space="preserve">wymienia kraje </w:t>
            </w:r>
            <w:r>
              <w:rPr>
                <w:spacing w:val="-1"/>
              </w:rPr>
              <w:lastRenderedPageBreak/>
              <w:t>walczące w I wojnie światowej i wskazuje je na mapie;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bezpośrednią przyczynę wybuchu wojny;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 wojny pozycyjne i wojna manewrowa;</w:t>
            </w:r>
          </w:p>
          <w:p w:rsidR="00F07511" w:rsidRDefault="00F07511" w:rsidP="0001393D">
            <w:pPr>
              <w:pStyle w:val="PLATabelatekstwyliczenie"/>
              <w:suppressAutoHyphens w:val="0"/>
            </w:pPr>
            <w:r>
              <w:rPr>
                <w:spacing w:val="1"/>
              </w:rPr>
              <w:t>–</w:t>
            </w:r>
            <w:r>
              <w:rPr>
                <w:spacing w:val="1"/>
              </w:rPr>
              <w:tab/>
              <w:t>wymienia nowe rodzaje broni zastosowane w czasie I wojny światowej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najważniejsze bitwy I 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wojnę pozycyjną;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zna postać arcyksięcia Franciszka Ferdynanda i wie, gdzie dokonano na niego zamachu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charakteryzuje wpływ techniki wojennej na przebieg działań militarnych;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uzasadnia światowy charakter działań wojennych w latach 1914–1917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opisuje wpływ położenia geograficznego Niemiec na ich sytuację </w:t>
            </w:r>
            <w:r>
              <w:lastRenderedPageBreak/>
              <w:t>strategiczną;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wpływ nowych rodzajów broni na przebieg </w:t>
            </w:r>
            <w:r>
              <w:lastRenderedPageBreak/>
              <w:t>działań wojennych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lastRenderedPageBreak/>
              <w:t>XXV–3.–4.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31.</w:t>
            </w:r>
            <w:r>
              <w:tab/>
              <w:t>Rewolucja lutowa i przewrót bolszewicki w Rosji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Sytuacja w Rosji przed wybuchem rewolucji.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Rewolucja lutowa.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Przewrót bolszewicki.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Pokój z Niemcami.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Wojna domowa w Rosji.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Rosję;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doszło do rewolucji lutowej i przewrotu bolszewickiego;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postacie: Mikołaja II, </w:t>
            </w:r>
            <w:r>
              <w:rPr>
                <w:rtl/>
                <w:lang w:bidi="ar-YE"/>
              </w:rPr>
              <w:t>Włodzimierza Lenina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sposób przejęcia władzy w Rosji przez bolszewików;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pojęcie obcej interwencji;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wymienia państwa, które wysłały siły interwencyjne </w:t>
            </w:r>
            <w:r>
              <w:br/>
              <w:t>do Rosji;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cechy rządów Mikołaja II oraz rządów bolszewickich, dostrzega podstawowe różnice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wybuchu rewolucji w Rosji;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poglądy Włodzimierza Lenina;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warunki zawarcia pokoju w Brześciu w 1918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metody sprawowania władzy przez Mikołaja II, Rząd Tymczasowy oraz bolszewików;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znaczenie rewolucji rosyjskiej dla przebiegu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interwencji państw zachodnich w Rosji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zmiany w Rosji spowodowane rewolucją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XXV–5.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  <w:rPr>
                <w:spacing w:val="-2"/>
              </w:rPr>
            </w:pPr>
            <w:r>
              <w:rPr>
                <w:spacing w:val="-2"/>
              </w:rPr>
              <w:t>32.</w:t>
            </w:r>
            <w:r>
              <w:rPr>
                <w:spacing w:val="-2"/>
              </w:rPr>
              <w:tab/>
              <w:t>Sprawa polska w okresie I wojny światowej</w:t>
            </w:r>
          </w:p>
          <w:p w:rsidR="00F07511" w:rsidRDefault="00F07511" w:rsidP="0001393D">
            <w:pPr>
              <w:pStyle w:val="RMtabelaIkolumnazagadnienie"/>
              <w:spacing w:before="113"/>
            </w:pPr>
            <w:r>
              <w:lastRenderedPageBreak/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Kwestia polska na początku wojny.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Aktywiści i pasywiści.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Piłsudski, legiony i POW.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Umiędzynarodowienie sprawy polskiej.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Rok 1918 – program prezydenta Wilsona.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polskie formacje zbrojne </w:t>
            </w:r>
            <w:r>
              <w:lastRenderedPageBreak/>
              <w:t>biorące udział w I wojnie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postacie:</w:t>
            </w:r>
            <w:r>
              <w:rPr>
                <w:rtl/>
                <w:lang w:bidi="ar-YE"/>
              </w:rPr>
              <w:t xml:space="preserve"> Józefa Piłsudskiego</w:t>
            </w:r>
            <w:r>
              <w:t>, Ignacego Paderewskiego;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wie czym był </w:t>
            </w:r>
            <w:r>
              <w:rPr>
                <w:rStyle w:val="CondensedItalic"/>
                <w:iCs/>
              </w:rPr>
              <w:t>Akt 5 listopada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–</w:t>
            </w:r>
            <w:r>
              <w:rPr>
                <w:spacing w:val="-4"/>
              </w:rPr>
              <w:tab/>
              <w:t xml:space="preserve">wie, dlaczego I wojna światowa oznaczała dla </w:t>
            </w:r>
            <w:r>
              <w:rPr>
                <w:spacing w:val="-4"/>
              </w:rPr>
              <w:lastRenderedPageBreak/>
              <w:t>Polaków konieczność udziału w bratobójczych walkach;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działalność Legionów;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stanowisko zaborców wobec sprawy polskiej;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spacing w:val="-5"/>
              </w:rPr>
              <w:t>–</w:t>
            </w:r>
            <w:r>
              <w:rPr>
                <w:spacing w:val="-5"/>
              </w:rPr>
              <w:tab/>
              <w:t>omawia założenia orędzia Wilsona w spawie polskiej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prezentuje postawy aktywistów i pasywistów;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rozumie, dlaczego państwa zaborcze próbowały pozyskać przychylność Polaków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rozumie znaczenie </w:t>
            </w:r>
            <w:r>
              <w:rPr>
                <w:rStyle w:val="CondensedItalic"/>
                <w:iCs/>
              </w:rPr>
              <w:t>Aktu 5 listopada</w:t>
            </w:r>
            <w:r>
              <w:t xml:space="preserve"> oraz orędzia </w:t>
            </w:r>
            <w:r>
              <w:lastRenderedPageBreak/>
              <w:t>prezydenta Wilsona dla sytuacji Polaków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analizuje wpływ sytuacji </w:t>
            </w:r>
            <w:r>
              <w:lastRenderedPageBreak/>
              <w:t>międzynarodowej na sprawę polską w okresie I wojny światowej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lastRenderedPageBreak/>
              <w:t>XXVI–1.–3.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33.</w:t>
            </w:r>
            <w:r>
              <w:tab/>
              <w:t>Zakończenie I wojny światowej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Przystąpienie USA do wojny.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Przebieg działań wojennych w 1918 r.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Zawieszenie broni.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państwo, które przyłączyło się do wojny w 1917 r.;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zakończyła się I wojna światowa;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państwa, które należały do obozu zwycięzców I wojny światowej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i dlaczego USA przystąpiły do działań wojennych;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przebieg wojny w ostatnim roku jej trwania;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gdzie zostało podpisane zawieszenie broni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skutki militarne przystąpienia USA do wojny;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poglądy Woodrowa Wilsona odnośnie do problemu zakończenia wojny;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warunki, które Niemcy przyjęły w akcie zawieszenia broni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rolę USA w pokonaniu państw centralnych;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znaczenie klęski państw centralnych dla sprawy polskiej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przyczyny klęski państw centralnych, wskazuje czynniki militarne, gospodarcze i demograficzne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t>XXV–3.–4.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34.</w:t>
            </w:r>
            <w:r>
              <w:tab/>
              <w:t>Odzyskanie niepodległości przez Polskę w 1918 r.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Czynniki sprzyjające powstaniu państwa polskiego.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2.</w:t>
            </w:r>
            <w:r>
              <w:tab/>
              <w:t>Polskie ośrodki władzy w Galicji.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Rada Regencyjna.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Wielkopolska i zabór pruski.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Tymczasowy Rząd Ludowy Republiki Polskiej.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Przyjazd J. Piłsudskiego.</w:t>
            </w:r>
          </w:p>
          <w:p w:rsidR="00F07511" w:rsidRDefault="00F07511" w:rsidP="0001393D">
            <w:pPr>
              <w:pStyle w:val="PLATabelatekstwyliczenie"/>
            </w:pPr>
            <w:r>
              <w:t>7.</w:t>
            </w:r>
            <w:r>
              <w:tab/>
              <w:t>Problemy u progu niepodległości.</w:t>
            </w:r>
          </w:p>
          <w:p w:rsidR="00F07511" w:rsidRDefault="00F07511" w:rsidP="0001393D">
            <w:pPr>
              <w:pStyle w:val="PLATabelatekstwyliczenie"/>
            </w:pPr>
            <w:r>
              <w:t>8.</w:t>
            </w:r>
            <w:r>
              <w:tab/>
              <w:t>Sprawa polska na konferencji paryskiej.</w:t>
            </w:r>
          </w:p>
          <w:p w:rsidR="00F07511" w:rsidRDefault="00F07511" w:rsidP="0001393D">
            <w:pPr>
              <w:pStyle w:val="PLATabelatekstwyliczenie"/>
            </w:pPr>
            <w:r>
              <w:t>9.</w:t>
            </w:r>
            <w:r>
              <w:tab/>
              <w:t>Kształtowanie się wojska polskiego.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wie, kiedy Polska odzyskała niepodległość;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kto został naczelnikiem państwa polskiego w 1918 r.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sytuację w państwach zaborczych w chwili zakończenia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miejsca, w których kształtowały się ośrodki władz niepodległej Polski;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wie, dlaczego 11 listopada 1918 r. uważamy za dzień odzyskania niepodległości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zna postacie: Wincentego Witosa, Józefa Hallera, Ignacego Daszyńskiego, Ignacego Paderewskiego, Romana Dmowskiego i omawia ich wpływ na kształtowanie się polskich ośrodków władzy w 1918 r.;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zna postanowienia konferencji paryskiej odnośnie ziem polskich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omawia wpływ sytuacji międzynarodowej na możliwości odzyskania niepodległości przez Polskę</w:t>
            </w:r>
            <w:r>
              <w:rPr>
                <w:rtl/>
                <w:lang w:bidi="ar-YE"/>
              </w:rPr>
              <w:t xml:space="preserve"> w 1918 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postawy Polaków i sposób wykorzystania sytuacji międzynarodowej do odzyskania niepodległości przez Polskę;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rozumie wpływ interesów państw Europy Zachodniej na postanowienia konferencji odnośnie ziem polskich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centre"/>
            </w:pPr>
            <w:r>
              <w:lastRenderedPageBreak/>
              <w:t>XXVI–3.</w:t>
            </w:r>
          </w:p>
        </w:tc>
      </w:tr>
      <w:tr w:rsidR="00F07511" w:rsidTr="0001393D">
        <w:trPr>
          <w:trHeight w:val="602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35.</w:t>
            </w:r>
            <w:r>
              <w:tab/>
              <w:t xml:space="preserve">Lekcja powtórzeniowa. </w:t>
            </w:r>
            <w:r>
              <w:rPr>
                <w:rtl/>
                <w:lang w:bidi="ar-YE"/>
              </w:rPr>
              <w:t>Ś</w:t>
            </w:r>
            <w:r>
              <w:t>wiat i Polska na przełomie XIX i XX wieku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Sojusze wojskowe na przełomie XIX i XX w.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Sprawa polska przed I wojną światową i w trakcie trwania konfliktu.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Odzyskanie niepodległości przez Polskę.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 na mapie kraje ententy i państwa centralne;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które państwa należały do obozu zwycięzców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najważniejsze bitwy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co wydarzyło się w roku: 1914, 1917, 1918;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wie, kiedy Polska </w:t>
            </w:r>
            <w:r>
              <w:lastRenderedPageBreak/>
              <w:t>odzyskała niepodległość;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postacie: Józefa Piłsudskiego, Romana Dmowskiego, Włodzimierza Lenina, Woodrowa Wilsona;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polskie formacje zbrojne biorące udział w I wojnie światowej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opisuje przebieg I 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formy prowadzenia działań militarnych w okresie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przemiany zachodzące w Rosji w 1917 r.;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wie, w jakich okolicznościach doszło do odzyskania niepodległości przez </w:t>
            </w:r>
            <w:r>
              <w:lastRenderedPageBreak/>
              <w:t>Polskę;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zmiany w technice i sztuce wojennej, które zaszły w czasie I wojny światowej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podaje przyczyny i skutki powstania dwóch bloków polityczno-militarnych na przełomie XIX i XX w.;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charakteryzuje postawy Polaków przed wybuchem I wojny światowej –</w:t>
            </w:r>
            <w:r>
              <w:tab/>
              <w:t>przedstawia rożne poglądy polityczne;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stosunek poszczególnych państw do sprawy polskiej w okresie I wojny światowej;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podaje przyczyny i skutki rewolucji lutowej oraz przewrotu bolszewickiego w Rosji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analizuje wpływ sytuacji międzynarodowej na odzyskanie niepodległości przez Polskę;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bezpośrednie i pośrednie przyczyny wybuchu I 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charakteryzuje zmiany polityczne, które zaszły w Rosji w wyniku </w:t>
            </w:r>
            <w:r>
              <w:lastRenderedPageBreak/>
              <w:t xml:space="preserve">rewolucji lutowej i przewrotu bolszewickiego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51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Sprawdzian 4.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hRule="exact" w:val="408"/>
        </w:trPr>
        <w:tc>
          <w:tcPr>
            <w:tcW w:w="12926" w:type="dxa"/>
            <w:gridSpan w:val="7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solid" w:color="24408E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6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36. Konferencja pokojowa w Paryżu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ab/>
            </w:r>
            <w:r>
              <w:t>Konferencja pokojowa w Paryżu.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2.</w:t>
            </w:r>
            <w:r>
              <w:rPr>
                <w:lang w:val="en-US"/>
              </w:rPr>
              <w:tab/>
            </w:r>
            <w:r>
              <w:t>Postanowienia traktatu wersalskiego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3.</w:t>
            </w:r>
            <w:r>
              <w:rPr>
                <w:lang w:val="en-US"/>
              </w:rPr>
              <w:tab/>
            </w:r>
            <w:r>
              <w:t>Liga Narodów i jej działalność.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4.</w:t>
            </w:r>
            <w:r>
              <w:rPr>
                <w:lang w:val="en-US"/>
              </w:rPr>
              <w:tab/>
            </w:r>
            <w:r>
              <w:t>Mały traktat wersalski.</w:t>
            </w:r>
          </w:p>
        </w:tc>
        <w:tc>
          <w:tcPr>
            <w:tcW w:w="18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gdzie odbyła się konferencja pokojowa;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zna, przynajmniej jedno postanowienie traktatu wersalskiego;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czym zajmowała się Liga Narodów</w:t>
            </w:r>
          </w:p>
        </w:tc>
        <w:tc>
          <w:tcPr>
            <w:tcW w:w="20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założycieli i państwa członkowskie Ligi Narodów;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postanowienia traktatu wersalskiego wobec Niemiec;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jakie państwa brały udział w konferencji pokojowej;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pojęcie mały traktat wersalski</w:t>
            </w:r>
          </w:p>
        </w:tc>
        <w:tc>
          <w:tcPr>
            <w:tcW w:w="226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wszystkie postanowienia traktatu wersalskiego;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państwa powstałe po zakończeniu I wojny światowej</w:t>
            </w:r>
          </w:p>
        </w:tc>
        <w:tc>
          <w:tcPr>
            <w:tcW w:w="1985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i omawia różne cele państw biorących udział w konferencji pokojowej;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skutki podpisania i niepodpisania małego traktatu wersalskiego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długofalowe skutki postanowień traktatu wersalskiego</w:t>
            </w:r>
          </w:p>
        </w:tc>
        <w:tc>
          <w:tcPr>
            <w:tcW w:w="119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XXVII–2.</w:t>
            </w:r>
          </w:p>
          <w:p w:rsidR="00F07511" w:rsidRDefault="00F07511" w:rsidP="0001393D">
            <w:pPr>
              <w:pStyle w:val="PLATabelatekstwyliczenie"/>
              <w:jc w:val="center"/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37. Skutki cywilizacyjne i kulturowe wielkiej wojny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ab/>
            </w:r>
            <w:r>
              <w:t>Społeczne skutki I wojny światowej.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2.</w:t>
            </w:r>
            <w:r>
              <w:rPr>
                <w:lang w:val="en-US"/>
              </w:rPr>
              <w:tab/>
            </w:r>
            <w:r>
              <w:t>Kryzysy gospodarcze.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3.</w:t>
            </w:r>
            <w:r>
              <w:rPr>
                <w:lang w:val="en-US"/>
              </w:rPr>
              <w:tab/>
            </w:r>
            <w:r>
              <w:t>Sztuka powojenna.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lang w:val="en-US"/>
              </w:rPr>
              <w:t>4.</w:t>
            </w:r>
            <w:r>
              <w:rPr>
                <w:lang w:val="en-US"/>
              </w:rPr>
              <w:tab/>
            </w:r>
            <w:r>
              <w:t>Kultura masowa.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przykłady ilustrujące wpływ wojny na życie codzienne ludzi po jej zakończeniu;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kino, telewizję i radio, jako narzędzia kultury masowej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sytuację Francji, Anglii i USA po zakończeniu wojny;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katastrofizm, hiperinflacja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wpływ wielkiego kryzysu na życie codzienne, wskazuje działania podjęte przez rządy, aby je minimalizować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i skutki wielkich kryzysów gospodarczych, dostrzega ich powiązanie z polityką wewnętrzną państwa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 wpływ wielkiej wojny na powstawanie nowych kierunków w sztuce i rozwój kultury masowej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XXVII.1.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38.Związek Sowiecki pod władzą Stalina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Komunizm wojenny i NEP.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Przejęcie władzy przez Stalina.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ZSRS i jego polityka gospodarcza, społeczna.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dwóch przywódców ZSRS;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wymienia, przynajmniej 3 cechy państwa totalitarnego;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i wyjaśnia skrót ZSRS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i wyjaśnia pojęcia: kolektywizacja, NEP, socjalizm;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opowiada o traktowaniu obywateli przez władze ZSRS;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wyjaśnia, na czym polegał totalitarny charakter państwa sowieckiego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wyjaśnia, dlaczego przeprowadzano tzw. czystki w armii i władzach ZSRS;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znaczenie łagrów dla rozwoju przemysłu w ZSRS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wprowadzenie kultu jednostki i jego znaczenie dla utrzymania władzy w ZSRS;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państwo demokratyczne z totalitarnym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wpływ kolektywizacji i industrializacji na życie codzienne obywateli ZSRS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XXVII–3.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39. Narodziny faszyzmu we Włoszech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Przyczyny przejęcia władzy przez B. Mussoliniego.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2.</w:t>
            </w:r>
            <w:r>
              <w:tab/>
              <w:t>Sytuacja Włoch po I wojnie światowej.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Włochy po rządami faszystów.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przywódcę faszystowskich Włoch;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wymienia, co najmniej trzy cechy państwa faszystowskiego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faszyzm, duce, czarne koszule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życie w faszystowskich Włoszech;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datę dojścia faszystów do władzy </w:t>
            </w:r>
            <w:r>
              <w:lastRenderedPageBreak/>
              <w:t>we Włoszech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podaje przyczyny objęcia władzy przez B. Mussoliniego;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reformy wprowadzone przez faszystów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znaczenie traktatów laterańskich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rolę propagandy w sukcesie partii faszystowskiej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XXVII–3.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40. Niemcy pod władzą Hitlera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Republika Weimarska.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Przejęcie władzy przez A. Hitlera.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Budowa państwa totalitarnego.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Żydzi w III Rzeszy.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Gospodarka i zbrojenia.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kto przejął władzę w Niemczech w 1933 r.;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A. Hitler przejął władzę;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pojęcie III Rzesza;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podaje, przynajmniej 2 przykłady świadczące o tym, że III Rzesza była państwem totalitarnym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nazizm, noc kryształowa, führer, Republika Weimarska, gestapo, ustawy norymberskie, pucz monachijski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objęcia władzy przez A. Hitlera;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politykę III Rzeszy wobec Żydów;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politykę gospodarczą III Rzeszy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znaczenie postanowień traktatu wersalskiego wobec Niemiec dla powstania i sukcesu NSDAP;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niechęci nazistów wobec Żydów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rolę propagandy w sukcesie A. Hitlera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XXVII–3.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41. Świat u progu wojny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Funkcjonowanie traktatu wersalskiego.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Japonia dąży do dominacji w Azji.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Wojna w Hiszpanii.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Powstanie osi Berlin-</w:t>
            </w:r>
            <w:r>
              <w:lastRenderedPageBreak/>
              <w:t>Rzym-Tokio.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Ekspansja III Rzeszy.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sojuszników III Rzeszy;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ziemie zajęte przez III Rzeszę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 xml:space="preserve"> – rozumie pojęcia: państwa osi, układ monachijski, Anschluss Austrii;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wies, kiedy doszło do układu monachijskiego, Anschlussu Austrii, powstania osi</w:t>
            </w:r>
            <w:r>
              <w:tab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ekspansywną politykę Japonii;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postanowienia traktatów w Locarno i Rapallo;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działania podjęte przez III Rzeszę, łamiące postanowienia traktatu wersalskiego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przyczyny agresywnej polityki Japonii i III Rzeszy;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politykę zachodniej Europy w stosunku do III Rzeszy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przyczyny polityki państw zachodnich w stosunku do III Rzeszy i jej skutki;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omawia przyczyny </w:t>
            </w:r>
            <w:r>
              <w:lastRenderedPageBreak/>
              <w:t>i proces kształtowania się sojuszu III Rzesza – Włochy-Japonia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lastRenderedPageBreak/>
              <w:t>XXVII–3.</w:t>
            </w:r>
          </w:p>
          <w:p w:rsidR="00F07511" w:rsidRDefault="00F07511" w:rsidP="0001393D">
            <w:pPr>
              <w:pStyle w:val="PLATabelatekstwyliczenie"/>
              <w:jc w:val="center"/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42. Lekcja powtórzeniowa – Europa i świat po I wojnie światowej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Traktat wersalski i jego następstwa.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Świat po I wojnie światowej.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Powstanie i funkcjonowanie państw totalitarnych.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państwa totalitarne;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przywódców państw totalitarnych;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przynajmniej jedno postanowienie traktatu wersalskiego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cechy państw totalitarnych na przykładzie ZSRR, III Rzeszy;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społeczne, polityczne i gospodarcze skutki I wojny światowej;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państwa osi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życie codzienne w państwach totalitarnych;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różnice pomiędzy państwami totalitarnymi;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postanowienia traktatu wersalskiego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omawia przyczyny przejęcia władzy przez A. Hitlera, B. Mussoliniego;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przyczyny i skutki kryzysu gospodarczego;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i wymienia przyczny narodzin sojuszu państw osi;</w:t>
            </w:r>
          </w:p>
          <w:p w:rsidR="00F07511" w:rsidRDefault="00F07511" w:rsidP="0001393D">
            <w:pPr>
              <w:pStyle w:val="PLATabelatekstwyliczenie"/>
            </w:pPr>
            <w:r>
              <w:rPr>
                <w:spacing w:val="-10"/>
              </w:rPr>
              <w:t>–</w:t>
            </w:r>
            <w:r>
              <w:rPr>
                <w:spacing w:val="-10"/>
              </w:rPr>
              <w:tab/>
              <w:t>opisuje politykę zagraniczną i łamanie postanowień traktatu wersalskiego przez III Rzeszę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wpływ postanowień traktatu wersalskiego na zmiany polityczne w Europie i politykę Niemiec;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przyczyny polityki państw zachodnich wobec III Rzeszy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rPr>
                <w:rStyle w:val="B"/>
                <w:b/>
              </w:rPr>
              <w:t>Sprawdzian 4.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 xml:space="preserve">43. Walka o granice </w:t>
            </w:r>
            <w:r>
              <w:br/>
              <w:t>państwa polskiego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Polskie programy wschodnie.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2.</w:t>
            </w:r>
            <w:r>
              <w:tab/>
              <w:t>Walki o Lwów.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Wojna z bolszewikami 1920 r.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Powstanie wielkopolskie i powstania śląskie.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Plebiscyty.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na mapie granice II Rzeczypospolitej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wymienia powstania i wojny, które doprowadziły do </w:t>
            </w:r>
            <w:r>
              <w:lastRenderedPageBreak/>
              <w:t>ostatecznego kształtu granic państwa polskiego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lastRenderedPageBreak/>
              <w:t>–</w:t>
            </w:r>
            <w:r>
              <w:rPr>
                <w:spacing w:val="-2"/>
              </w:rPr>
              <w:tab/>
              <w:t>wie, kiedy wybuchła wojna polsko-bolszewicka, powstanie wielkopolskie, powstania śląskie, zna ich rezultaty;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zna poglądy Dmowskiego </w:t>
            </w:r>
            <w:r>
              <w:lastRenderedPageBreak/>
              <w:t>i Piłsudskiego w sprawiepolskich granic;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pojęcia: Orlęta Lwowskie, Bitwa Warszawska, „cud nad Wisłą”, plebiscyt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wie, w jaki sposób Wilno znalazło się w granicach Polski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przyczyny i skutki powstań oraz plebiscytów;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rozumie znaczenie wojny z bolszewikami dla kształtowania się </w:t>
            </w:r>
            <w:r>
              <w:lastRenderedPageBreak/>
              <w:t>granicy wschodniej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rozumie, dlaczego Bitwa Warszawska, jest jedną z bitew, które decydowały o losach Europy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XXVIII–2.–3.</w:t>
            </w:r>
          </w:p>
        </w:tc>
      </w:tr>
      <w:tr w:rsidR="00F07511" w:rsidTr="0001393D">
        <w:trPr>
          <w:trHeight w:val="2429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 xml:space="preserve">44. Konstytucja </w:t>
            </w:r>
            <w:r>
              <w:br/>
              <w:t>marcowa i ustrój II Rzeczpospolitej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Pierwsze wybory do sejmu.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Konstytucja marcowa.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Pierwszy prezydent.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uchwalono konstytucję marcową;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nazwisko pierwszego prezydenta II RP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główne założenia konstytucji marcowej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trójpodział władzy w konstytucji marcowej;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jak przebiegały wybory na prezydenta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konsekwencje istnienia wielu partii i mniejszości narodowych w sejmie;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przyczyny zamordowania pierwszego prezydenta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wady i zalety sceny politycznej Polski w pierwszej połowie lat 20. XX w.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XXIX–2.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45. Rządy autorytarne w Polsce 1926−1939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Polska przed przewrotem majowym.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Przewrót majowy.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Rządy sanacji.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Konstytucja kwietniowa.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doszło do przewrotu majowego;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pojęcie sanacja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przewrót majowy i rządy sanacji;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co zmieniła konstytucja kwietniowa;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rozumie, dlaczego J. Piłsudski stał się legendą;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Ignacego Mościckiego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przewrotu majowego;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uzasadnia, dlaczego rządy w Polsce po przewrocie majowym nazywano autorytarnymi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przyczyny polityczne, które doprowadziły do sięgnięcia po władzę przez J. Piłsudskiego i jego obóz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konstytucje marcową i kwietniową, analizuje przyczyny zmian w konstytucji kwietniowej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XXIX–4.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46. Społeczeństwo polskie w latach 1918−1939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Społeczeństwo polskie w liczbach.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Miasto i wieś w II Rzeczypospolitej.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Mniejszości narodowe w II RP i ich relacje z Polakami.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mniejszości narodowe w Polsce;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opisuje życie codzienne na wsi i w mieście w okresie międzywojennym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mapie rozmieszczenie mniejszości narodowych;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życie na wsi z życiem w mieście;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wyznania II Rzeczypospolitej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stosunki Polaków z mniejszościami narodowymi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politykę państwa wobec mniejszości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suppressAutoHyphens w:val="0"/>
            </w:pPr>
            <w:r>
              <w:t>–</w:t>
            </w:r>
            <w:r>
              <w:tab/>
              <w:t>podaje genezę konfliktów religijnych i narodowościowych w II RP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XXX–1.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47. Przemiany gospodarcze w Polsce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Gospodarcze skutki rozbiorów.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Budowa Gdyni.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Reformy W. Grabskiego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Wojna celna z Niemcami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Budowa COP.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Wielki kryzys gospodarczy w II RP.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wymienia, przynajmniej 3 dokonania gospodarcze II RP;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jaki port został zbudowany w okresie międzywojennym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działania E. Kwiatkowskiego i W. Grabskiego;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rozumie pojęcia: COP, hiperinflacja, wojna celna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działania II RP, których celem było podniesienie gospodarcze kraju;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przejawy Wielkiego Kryzysu w Polsce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dostrzega wpływ Wielkiego Kryzysu na świecie na polską gospodarkę;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przedstawia znaczenie COP, wojny celnej i Gdyni dla funkcjonowania polskiej gospodarki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na negatywne współczesne skutki budowy COP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XXX–2.–3.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t>48. Dorobek kulturalny i naukowy polskiego dwudziestolecia</w:t>
            </w:r>
          </w:p>
          <w:p w:rsidR="00F07511" w:rsidRDefault="00F07511" w:rsidP="0001393D">
            <w:pPr>
              <w:pStyle w:val="RMtabelaIkolumnazagadnienie"/>
            </w:pPr>
            <w:r>
              <w:lastRenderedPageBreak/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Oświata w okresie międzywojennym.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Nauka i technika II RP.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Literatura i sztuka.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Sztuka masowa i sport.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wie, w jaki sposób walczono z analfabetyzmem;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 xml:space="preserve">wie, na czym polegał </w:t>
            </w:r>
            <w:r>
              <w:lastRenderedPageBreak/>
              <w:t>rozwój kultury masowej w Polsce międzywojennej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osiągnięcia Polaków na polu literatury, techniki, sportu, filmu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nazwiska najwybitniej szyna twórców dwudziestolecia międzywojennego</w:t>
            </w:r>
          </w:p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dziedziny, w których Polska przodowała w nauce i technice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rozumie przyczyny rozwoju kultury masowej i jej znaczenie dla młodego państwa </w:t>
            </w:r>
            <w:r>
              <w:lastRenderedPageBreak/>
              <w:t>polskiego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analizuje dokonania Polaków na polu nauki i techniki </w:t>
            </w:r>
            <w:r>
              <w:lastRenderedPageBreak/>
              <w:t>oraz ich znaczenie dla gospodarki i obronności kraju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lastRenderedPageBreak/>
              <w:t>XXX–4.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49. Polska polityka zagraniczna w latach 1918−1939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Polska polityka zagraniczna w pierwszych latach po odzyskaniu niepodległości.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>Sukcesy i porażki polskiej polityki zagranicznej dwudziestolecia międzywojennego.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Polityka zagraniczna  marszałka J. Piłsudskiego.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Stosunki Polski z Niemcami i ZSRS.</w:t>
            </w:r>
          </w:p>
          <w:p w:rsidR="00F07511" w:rsidRDefault="00F07511" w:rsidP="0001393D">
            <w:pPr>
              <w:pStyle w:val="PLATabelatekstwyliczenie"/>
            </w:pPr>
            <w:r>
              <w:t>5.</w:t>
            </w:r>
            <w:r>
              <w:tab/>
              <w:t>Koncepcja Międzymorza.</w:t>
            </w:r>
          </w:p>
          <w:p w:rsidR="00F07511" w:rsidRDefault="00F07511" w:rsidP="0001393D">
            <w:pPr>
              <w:pStyle w:val="PLATabelatekstwyliczenie"/>
            </w:pPr>
            <w:r>
              <w:t>6.</w:t>
            </w:r>
            <w:r>
              <w:tab/>
              <w:t>W przededniu wojny – zajęcie Zaolzia.</w:t>
            </w:r>
          </w:p>
          <w:p w:rsidR="00F07511" w:rsidRDefault="00F07511" w:rsidP="0001393D">
            <w:pPr>
              <w:pStyle w:val="PLATabelatekstwyliczenie"/>
            </w:pPr>
            <w:r>
              <w:t>7.</w:t>
            </w:r>
            <w:r>
              <w:tab/>
              <w:t xml:space="preserve">Żądania III Rzeszy wobec </w:t>
            </w:r>
            <w:r>
              <w:lastRenderedPageBreak/>
              <w:t>Polski i pakt Ribbentrop-Mołotow.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wrogów Polski;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kraje, które były sojusznikami Polski;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i jakie żądania wysunęła III Rzesza w stosunku do Polski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koncepcję polityki zagranicznej J. Piłsudskiego;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kiedy i z kim Polska podpisała traktaty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okoliczności podpisywania traktatów przez Polskę w okresie międzywojennym;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w jakich okolicznościach Polska zajęła Zaolzie;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wie, co zawierał traktat Ribbentrop-Mołotow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omawia polską politykę wobec III Rzeszy i ZSRS, dostrzega jej międzynarodowy kontekst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ocenia polską politykę zagraniczną wobec Czechosłowacji i Litwy, wskazuje jej konsekwencje;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ocenia koncepcję polityki zagranicznej J. Piłsudskiego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  <w:jc w:val="center"/>
            </w:pPr>
            <w:r>
              <w:t>XXIX–5.</w:t>
            </w:r>
          </w:p>
          <w:p w:rsidR="00F07511" w:rsidRDefault="00F07511" w:rsidP="0001393D">
            <w:pPr>
              <w:pStyle w:val="PLATabelatekstwyliczenie"/>
              <w:jc w:val="center"/>
            </w:pPr>
            <w:r>
              <w:t>XXXI–5.</w:t>
            </w:r>
          </w:p>
        </w:tc>
      </w:tr>
      <w:tr w:rsidR="00F07511" w:rsidTr="0001393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lastRenderedPageBreak/>
              <w:t>50. Lekcja powtórzeniowa – Polska w dwudziestoleciu międzywojennym</w:t>
            </w:r>
          </w:p>
          <w:p w:rsidR="00F07511" w:rsidRDefault="00F07511" w:rsidP="0001393D">
            <w:pPr>
              <w:pStyle w:val="RMtabelaIkolumnazagadnienie"/>
            </w:pPr>
            <w:r>
              <w:t>Zagadnienia</w:t>
            </w:r>
          </w:p>
          <w:p w:rsidR="00F07511" w:rsidRDefault="00F07511" w:rsidP="0001393D">
            <w:pPr>
              <w:pStyle w:val="PLATabelatekstwyliczenie"/>
            </w:pPr>
            <w:r>
              <w:t>1.</w:t>
            </w:r>
            <w:r>
              <w:tab/>
              <w:t>Kształtowanie się granic II RP.</w:t>
            </w:r>
          </w:p>
          <w:p w:rsidR="00F07511" w:rsidRDefault="00F07511" w:rsidP="0001393D">
            <w:pPr>
              <w:pStyle w:val="PLATabelatekstwyliczenie"/>
            </w:pPr>
            <w:r>
              <w:t>2.</w:t>
            </w:r>
            <w:r>
              <w:tab/>
              <w:t xml:space="preserve">Od konstytucji marcowej do kwietniowej </w:t>
            </w:r>
            <w:r>
              <w:br/>
              <w:t>– przemiany ustrojowe.</w:t>
            </w:r>
          </w:p>
          <w:p w:rsidR="00F07511" w:rsidRDefault="00F07511" w:rsidP="0001393D">
            <w:pPr>
              <w:pStyle w:val="PLATabelatekstwyliczenie"/>
            </w:pPr>
            <w:r>
              <w:t>3.</w:t>
            </w:r>
            <w:r>
              <w:tab/>
              <w:t>Osiągnięcia Polski w okresie międzywojennym.</w:t>
            </w:r>
          </w:p>
          <w:p w:rsidR="00F07511" w:rsidRDefault="00F07511" w:rsidP="0001393D">
            <w:pPr>
              <w:pStyle w:val="PLATabelatekstwyliczenie"/>
            </w:pPr>
            <w:r>
              <w:t>4.</w:t>
            </w:r>
            <w:r>
              <w:tab/>
              <w:t>Polska polityka zagraniczna.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powstania i wojny, który doprowadziły do ukształtowania się granic II RP;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głowne dokumenty ustrojowe;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zna postać J. Piłsudskiego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prezydentów Polski;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porównuje gówne założenia konstytucji marcowej z kwietniową;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najważniejsze osiągnięcia II RP na płaszczyźnie gospodarczej, naukowej, kulturalnej;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wymienia kraje, z którymi polska zawarła sojusze i traktaty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wskazuje trudności Polski po zaborach na różnych płaszczyznach, podaje sposoby jakimi władze II RP z nimi walczyły;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działania, które wzmocniły Polskę gospodarczo;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zamach majowy i zmiany, które po nim zaszły;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opisuje sytuację międzynarodową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przyczyny i skutki powstań i wojny bolszewickiej;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ocenia osiągnięcia II RP;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podaje cechy polskiego państwa autorytarnego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znaczenie Bitwy Warszawskiej dla losów Polski i Europy;</w:t>
            </w:r>
          </w:p>
          <w:p w:rsidR="00F07511" w:rsidRDefault="00F07511" w:rsidP="0001393D">
            <w:pPr>
              <w:pStyle w:val="PLATabelatekstwyliczenie"/>
            </w:pPr>
            <w:r>
              <w:t>–</w:t>
            </w:r>
            <w:r>
              <w:tab/>
              <w:t>analizuje i ocenia polską politykę zagraniczną</w:t>
            </w:r>
          </w:p>
          <w:p w:rsidR="00F07511" w:rsidRDefault="00F07511" w:rsidP="0001393D">
            <w:pPr>
              <w:pStyle w:val="PLATabelatekstwyliczenie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07511" w:rsidTr="0001393D">
        <w:trPr>
          <w:trHeight w:val="483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RMtabelaIkolumnatytulliczbainnewciecie"/>
            </w:pPr>
            <w:r>
              <w:rPr>
                <w:rStyle w:val="B"/>
                <w:b/>
              </w:rPr>
              <w:t>Sprawdzian 5.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07511" w:rsidRDefault="00F07511" w:rsidP="0001393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</w:tbl>
    <w:p w:rsidR="00F07511" w:rsidRDefault="00F07511" w:rsidP="00F07511">
      <w:pPr>
        <w:pStyle w:val="bodytekstdutch1012"/>
      </w:pP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1E4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99" w:rsidRDefault="007F5A99" w:rsidP="00285D6F">
      <w:pPr>
        <w:spacing w:after="0" w:line="240" w:lineRule="auto"/>
      </w:pPr>
      <w:r>
        <w:separator/>
      </w:r>
    </w:p>
  </w:endnote>
  <w:endnote w:type="continuationSeparator" w:id="0">
    <w:p w:rsidR="007F5A99" w:rsidRDefault="007F5A9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Times New Roman"/>
    <w:panose1 w:val="02000603040000020004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altName w:val="Courier New"/>
    <w:panose1 w:val="00000400000000000000"/>
    <w:charset w:val="EE"/>
    <w:family w:val="auto"/>
    <w:pitch w:val="variable"/>
    <w:sig w:usb0="A00000AF" w:usb1="5000004A" w:usb2="00000000" w:usb3="00000000" w:csb0="00000193" w:csb1="00000000"/>
  </w:font>
  <w:font w:name="AgendaPl BoldCondensed">
    <w:altName w:val="Times New Roman"/>
    <w:panose1 w:val="02000606040000020004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altName w:val="Times New Roman"/>
    <w:panose1 w:val="02000606040000020004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7E" w:rsidRDefault="008357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FE" w:rsidRDefault="00740BE2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1269</wp:posOffset>
              </wp:positionV>
              <wp:extent cx="9545320" cy="0"/>
              <wp:effectExtent l="0" t="0" r="17780" b="19050"/>
              <wp:wrapNone/>
              <wp:docPr id="6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" strokecolor="#f09120" strokeweight="1.5pt">
              <o:lock v:ext="edit" shapetype="f"/>
            </v:line>
          </w:pict>
        </mc:Fallback>
      </mc:AlternateContent>
    </w:r>
    <w:r w:rsidR="00EE01FE">
      <w:rPr>
        <w:b/>
        <w:color w:val="003892"/>
      </w:rPr>
      <w:t xml:space="preserve"> </w:t>
    </w:r>
    <w:r w:rsidR="00EE01FE" w:rsidRPr="009E0F62">
      <w:rPr>
        <w:b/>
        <w:color w:val="003892"/>
      </w:rPr>
      <w:t>AUTORZY:</w:t>
    </w:r>
    <w:r w:rsidR="00EE01FE" w:rsidRPr="00285D6F">
      <w:rPr>
        <w:color w:val="003892"/>
      </w:rPr>
      <w:t xml:space="preserve"> </w:t>
    </w:r>
    <w:r w:rsidR="007732BF">
      <w:rPr>
        <w:color w:val="003892"/>
      </w:rPr>
      <w:t>Anita Plumińska-Mieloch</w:t>
    </w:r>
  </w:p>
  <w:p w:rsidR="00EE01FE" w:rsidRDefault="00740BE2" w:rsidP="00EE01FE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111759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" strokecolor="black [3213]" strokeweight=".5pt">
              <o:lock v:ext="edit" shapetype="f"/>
            </v:line>
          </w:pict>
        </mc:Fallback>
      </mc:AlternateContent>
    </w:r>
  </w:p>
  <w:p w:rsidR="00EE01FE" w:rsidRDefault="007F5A99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2575" cy="295275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97" t="1253" r="84978" b="-18295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FE">
      <w:tab/>
    </w:r>
    <w:r w:rsidR="00EE01FE">
      <w:tab/>
    </w:r>
    <w:r w:rsidR="00EE01FE">
      <w:tab/>
    </w:r>
    <w:r w:rsidR="00EE01FE">
      <w:tab/>
    </w:r>
    <w:r w:rsidR="00EE01FE">
      <w:tab/>
    </w:r>
    <w:r w:rsidR="00EE01FE">
      <w:tab/>
    </w:r>
    <w:r w:rsidR="00EE01FE">
      <w:tab/>
    </w:r>
    <w:r w:rsidR="00EE01FE">
      <w:tab/>
      <w:t xml:space="preserve">    </w:t>
    </w:r>
    <w:r w:rsidR="00EE01FE">
      <w:tab/>
    </w:r>
    <w:r w:rsidR="00EE01FE">
      <w:tab/>
    </w:r>
    <w:r w:rsidR="00EE01FE">
      <w:tab/>
    </w:r>
    <w:r w:rsidR="00EE01FE">
      <w:tab/>
    </w:r>
    <w:r w:rsidR="0083577E">
      <w:t xml:space="preserve"> </w:t>
    </w:r>
    <w:r w:rsidR="00EE01FE">
      <w:tab/>
    </w:r>
    <w:r w:rsidR="0083577E">
      <w:t xml:space="preserve"> </w:t>
    </w:r>
    <w:r w:rsidR="0083577E">
      <w:rPr>
        <w:noProof/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>
          <wp:extent cx="2562225" cy="266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4" t="11508" r="6232" b="46808"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740BE2">
      <w:rPr>
        <w:noProof/>
      </w:rPr>
      <w:t>2</w:t>
    </w:r>
    <w:r>
      <w:fldChar w:fldCharType="end"/>
    </w:r>
  </w:p>
  <w:p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7E" w:rsidRDefault="008357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99" w:rsidRDefault="007F5A99" w:rsidP="00285D6F">
      <w:pPr>
        <w:spacing w:after="0" w:line="240" w:lineRule="auto"/>
      </w:pPr>
      <w:r>
        <w:separator/>
      </w:r>
    </w:p>
  </w:footnote>
  <w:footnote w:type="continuationSeparator" w:id="0">
    <w:p w:rsidR="007F5A99" w:rsidRDefault="007F5A99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7E" w:rsidRDefault="008357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7E" w:rsidRDefault="007F5A9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50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2" r="24669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285D6F" w:rsidRPr="007732BF" w:rsidRDefault="007732BF" w:rsidP="00D22D55">
    <w:pPr>
      <w:pStyle w:val="Nagwek"/>
      <w:tabs>
        <w:tab w:val="clear" w:pos="9072"/>
      </w:tabs>
      <w:ind w:left="142" w:right="-283"/>
      <w:rPr>
        <w:i/>
      </w:rPr>
    </w:pPr>
    <w:r>
      <w:rPr>
        <w:b/>
        <w:color w:val="F09120"/>
      </w:rPr>
      <w:t>Historia</w:t>
    </w:r>
    <w:r w:rsidR="00435B7E">
      <w:t>| Klasa</w:t>
    </w:r>
    <w:r>
      <w:t xml:space="preserve"> 7</w:t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Pr="007732BF">
      <w:rPr>
        <w:i/>
      </w:rPr>
      <w:t>Szkoła podstawowa 4−8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7E" w:rsidRDefault="008357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1393D"/>
    <w:rsid w:val="001E4CB0"/>
    <w:rsid w:val="001F0820"/>
    <w:rsid w:val="00245DA5"/>
    <w:rsid w:val="00285D6F"/>
    <w:rsid w:val="002F1910"/>
    <w:rsid w:val="00317434"/>
    <w:rsid w:val="003572A4"/>
    <w:rsid w:val="003B19DC"/>
    <w:rsid w:val="00435B7E"/>
    <w:rsid w:val="00592B22"/>
    <w:rsid w:val="00602ABB"/>
    <w:rsid w:val="00672759"/>
    <w:rsid w:val="006B5810"/>
    <w:rsid w:val="007350C8"/>
    <w:rsid w:val="00740BE2"/>
    <w:rsid w:val="007732BF"/>
    <w:rsid w:val="007B3CB5"/>
    <w:rsid w:val="007E4FFD"/>
    <w:rsid w:val="007F5A99"/>
    <w:rsid w:val="0083577E"/>
    <w:rsid w:val="008648E0"/>
    <w:rsid w:val="0089186E"/>
    <w:rsid w:val="008C2636"/>
    <w:rsid w:val="009130E5"/>
    <w:rsid w:val="00914856"/>
    <w:rsid w:val="009E0F62"/>
    <w:rsid w:val="00A239DF"/>
    <w:rsid w:val="00A5798A"/>
    <w:rsid w:val="00AB49BA"/>
    <w:rsid w:val="00B46F0D"/>
    <w:rsid w:val="00B63701"/>
    <w:rsid w:val="00D22D55"/>
    <w:rsid w:val="00E94882"/>
    <w:rsid w:val="00EC12C2"/>
    <w:rsid w:val="00EE01FE"/>
    <w:rsid w:val="00F06D58"/>
    <w:rsid w:val="00F07511"/>
    <w:rsid w:val="00FB081D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51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85D6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85D6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  <w:rPr>
      <w:rFonts w:eastAsia="Times New Roman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0751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F07511"/>
    <w:pPr>
      <w:spacing w:line="240" w:lineRule="atLeast"/>
      <w:jc w:val="center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bodytekstdutch1012">
    <w:name w:val="body tekst dutch 10/12"/>
    <w:basedOn w:val="NoParagraphStyle"/>
    <w:uiPriority w:val="99"/>
    <w:rsid w:val="00F07511"/>
    <w:pPr>
      <w:tabs>
        <w:tab w:val="left" w:pos="17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100tabelaglowkaAdam">
    <w:name w:val="!100_tabela glowka (Adam)"/>
    <w:basedOn w:val="NoParagraphStyle"/>
    <w:uiPriority w:val="99"/>
    <w:rsid w:val="00F07511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BasicParagraph">
    <w:name w:val="[Basic Paragraph]"/>
    <w:basedOn w:val="NoParagraphStyle"/>
    <w:uiPriority w:val="99"/>
    <w:rsid w:val="00F07511"/>
  </w:style>
  <w:style w:type="paragraph" w:customStyle="1" w:styleId="tabelaglowkaBIALAtabela">
    <w:name w:val="tabela_glowka_BIALA (tabela)"/>
    <w:basedOn w:val="BasicParagraph"/>
    <w:uiPriority w:val="99"/>
    <w:rsid w:val="00F07511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RMtabelaIkolumnatytulliczbainnewciecie">
    <w:name w:val="RM tabela_I kolumna_tytul + liczba_inne wciecie"/>
    <w:basedOn w:val="NoParagraphStyle"/>
    <w:uiPriority w:val="99"/>
    <w:rsid w:val="00F07511"/>
    <w:pPr>
      <w:tabs>
        <w:tab w:val="right" w:pos="283"/>
        <w:tab w:val="left" w:pos="397"/>
      </w:tabs>
      <w:spacing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Ikolumnazagadnienie">
    <w:name w:val="RM tabela_I kolumna zagadnienie"/>
    <w:basedOn w:val="NoParagraphStyle"/>
    <w:uiPriority w:val="99"/>
    <w:rsid w:val="00F07511"/>
    <w:pPr>
      <w:tabs>
        <w:tab w:val="right" w:pos="283"/>
        <w:tab w:val="left" w:pos="397"/>
      </w:tabs>
      <w:spacing w:before="142"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PLATabelatekstwyliczenie">
    <w:name w:val="PLA Tabela tekst wyliczenie"/>
    <w:basedOn w:val="NoParagraphStyle"/>
    <w:uiPriority w:val="99"/>
    <w:rsid w:val="00F07511"/>
    <w:pPr>
      <w:tabs>
        <w:tab w:val="left" w:pos="170"/>
      </w:tabs>
      <w:suppressAutoHyphens/>
      <w:spacing w:line="248" w:lineRule="atLeast"/>
      <w:ind w:left="170" w:hanging="170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tekstcentre">
    <w:name w:val="PLA Tabela tekst centre"/>
    <w:basedOn w:val="NoParagraphStyle"/>
    <w:uiPriority w:val="99"/>
    <w:rsid w:val="00F07511"/>
    <w:pPr>
      <w:tabs>
        <w:tab w:val="left" w:pos="170"/>
      </w:tabs>
      <w:spacing w:line="255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LAboldPSOxInne">
    <w:name w:val="PLA_bold_PSO (xInne)"/>
    <w:uiPriority w:val="99"/>
    <w:rsid w:val="00F07511"/>
    <w:rPr>
      <w:b/>
    </w:rPr>
  </w:style>
  <w:style w:type="character" w:customStyle="1" w:styleId="PLAboldPSOxInne1">
    <w:name w:val="PLA_bold_PSO (xInne)1"/>
    <w:uiPriority w:val="99"/>
    <w:rsid w:val="00F07511"/>
    <w:rPr>
      <w:b/>
      <w:w w:val="100"/>
    </w:rPr>
  </w:style>
  <w:style w:type="character" w:customStyle="1" w:styleId="CondensedItalic">
    <w:name w:val="Condensed Italic"/>
    <w:uiPriority w:val="99"/>
    <w:rsid w:val="00F07511"/>
    <w:rPr>
      <w:i/>
    </w:rPr>
  </w:style>
  <w:style w:type="character" w:customStyle="1" w:styleId="B">
    <w:name w:val="B"/>
    <w:uiPriority w:val="99"/>
    <w:rsid w:val="00F07511"/>
    <w:rPr>
      <w:b/>
    </w:rPr>
  </w:style>
  <w:style w:type="character" w:customStyle="1" w:styleId="bezdzielenia">
    <w:name w:val="bez dzielenia"/>
    <w:uiPriority w:val="99"/>
    <w:rsid w:val="00F07511"/>
    <w:rPr>
      <w:u w:val="none"/>
    </w:rPr>
  </w:style>
  <w:style w:type="character" w:customStyle="1" w:styleId="kolorczerwony">
    <w:name w:val="kolor czerwony"/>
    <w:uiPriority w:val="99"/>
    <w:rsid w:val="00F07511"/>
    <w:rPr>
      <w:color w:val="F7931D"/>
    </w:rPr>
  </w:style>
  <w:style w:type="character" w:customStyle="1" w:styleId="agendaniebieskiwersale">
    <w:name w:val="agenda niebieski wersale"/>
    <w:uiPriority w:val="99"/>
    <w:rsid w:val="00F07511"/>
    <w:rPr>
      <w:rFonts w:ascii="AgendaPl Bold" w:hAnsi="AgendaPl Bold"/>
      <w:b/>
      <w:caps/>
      <w:color w:val="005AAA"/>
      <w:sz w:val="20"/>
    </w:rPr>
  </w:style>
  <w:style w:type="character" w:customStyle="1" w:styleId="RMcyferkaxInne">
    <w:name w:val="RM_cyferka (xInne)"/>
    <w:uiPriority w:val="99"/>
    <w:rsid w:val="00F07511"/>
    <w:rPr>
      <w:rFonts w:ascii="AgendaPl BoldCondensed" w:hAnsi="AgendaPl BoldCondensed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51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85D6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85D6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  <w:rPr>
      <w:rFonts w:eastAsia="Times New Roman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0751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F07511"/>
    <w:pPr>
      <w:spacing w:line="240" w:lineRule="atLeast"/>
      <w:jc w:val="center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bodytekstdutch1012">
    <w:name w:val="body tekst dutch 10/12"/>
    <w:basedOn w:val="NoParagraphStyle"/>
    <w:uiPriority w:val="99"/>
    <w:rsid w:val="00F07511"/>
    <w:pPr>
      <w:tabs>
        <w:tab w:val="left" w:pos="17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100tabelaglowkaAdam">
    <w:name w:val="!100_tabela glowka (Adam)"/>
    <w:basedOn w:val="NoParagraphStyle"/>
    <w:uiPriority w:val="99"/>
    <w:rsid w:val="00F07511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BasicParagraph">
    <w:name w:val="[Basic Paragraph]"/>
    <w:basedOn w:val="NoParagraphStyle"/>
    <w:uiPriority w:val="99"/>
    <w:rsid w:val="00F07511"/>
  </w:style>
  <w:style w:type="paragraph" w:customStyle="1" w:styleId="tabelaglowkaBIALAtabela">
    <w:name w:val="tabela_glowka_BIALA (tabela)"/>
    <w:basedOn w:val="BasicParagraph"/>
    <w:uiPriority w:val="99"/>
    <w:rsid w:val="00F07511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RMtabelaIkolumnatytulliczbainnewciecie">
    <w:name w:val="RM tabela_I kolumna_tytul + liczba_inne wciecie"/>
    <w:basedOn w:val="NoParagraphStyle"/>
    <w:uiPriority w:val="99"/>
    <w:rsid w:val="00F07511"/>
    <w:pPr>
      <w:tabs>
        <w:tab w:val="right" w:pos="283"/>
        <w:tab w:val="left" w:pos="397"/>
      </w:tabs>
      <w:spacing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Ikolumnazagadnienie">
    <w:name w:val="RM tabela_I kolumna zagadnienie"/>
    <w:basedOn w:val="NoParagraphStyle"/>
    <w:uiPriority w:val="99"/>
    <w:rsid w:val="00F07511"/>
    <w:pPr>
      <w:tabs>
        <w:tab w:val="right" w:pos="283"/>
        <w:tab w:val="left" w:pos="397"/>
      </w:tabs>
      <w:spacing w:before="142"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PLATabelatekstwyliczenie">
    <w:name w:val="PLA Tabela tekst wyliczenie"/>
    <w:basedOn w:val="NoParagraphStyle"/>
    <w:uiPriority w:val="99"/>
    <w:rsid w:val="00F07511"/>
    <w:pPr>
      <w:tabs>
        <w:tab w:val="left" w:pos="170"/>
      </w:tabs>
      <w:suppressAutoHyphens/>
      <w:spacing w:line="248" w:lineRule="atLeast"/>
      <w:ind w:left="170" w:hanging="170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tekstcentre">
    <w:name w:val="PLA Tabela tekst centre"/>
    <w:basedOn w:val="NoParagraphStyle"/>
    <w:uiPriority w:val="99"/>
    <w:rsid w:val="00F07511"/>
    <w:pPr>
      <w:tabs>
        <w:tab w:val="left" w:pos="170"/>
      </w:tabs>
      <w:spacing w:line="255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LAboldPSOxInne">
    <w:name w:val="PLA_bold_PSO (xInne)"/>
    <w:uiPriority w:val="99"/>
    <w:rsid w:val="00F07511"/>
    <w:rPr>
      <w:b/>
    </w:rPr>
  </w:style>
  <w:style w:type="character" w:customStyle="1" w:styleId="PLAboldPSOxInne1">
    <w:name w:val="PLA_bold_PSO (xInne)1"/>
    <w:uiPriority w:val="99"/>
    <w:rsid w:val="00F07511"/>
    <w:rPr>
      <w:b/>
      <w:w w:val="100"/>
    </w:rPr>
  </w:style>
  <w:style w:type="character" w:customStyle="1" w:styleId="CondensedItalic">
    <w:name w:val="Condensed Italic"/>
    <w:uiPriority w:val="99"/>
    <w:rsid w:val="00F07511"/>
    <w:rPr>
      <w:i/>
    </w:rPr>
  </w:style>
  <w:style w:type="character" w:customStyle="1" w:styleId="B">
    <w:name w:val="B"/>
    <w:uiPriority w:val="99"/>
    <w:rsid w:val="00F07511"/>
    <w:rPr>
      <w:b/>
    </w:rPr>
  </w:style>
  <w:style w:type="character" w:customStyle="1" w:styleId="bezdzielenia">
    <w:name w:val="bez dzielenia"/>
    <w:uiPriority w:val="99"/>
    <w:rsid w:val="00F07511"/>
    <w:rPr>
      <w:u w:val="none"/>
    </w:rPr>
  </w:style>
  <w:style w:type="character" w:customStyle="1" w:styleId="kolorczerwony">
    <w:name w:val="kolor czerwony"/>
    <w:uiPriority w:val="99"/>
    <w:rsid w:val="00F07511"/>
    <w:rPr>
      <w:color w:val="F7931D"/>
    </w:rPr>
  </w:style>
  <w:style w:type="character" w:customStyle="1" w:styleId="agendaniebieskiwersale">
    <w:name w:val="agenda niebieski wersale"/>
    <w:uiPriority w:val="99"/>
    <w:rsid w:val="00F07511"/>
    <w:rPr>
      <w:rFonts w:ascii="AgendaPl Bold" w:hAnsi="AgendaPl Bold"/>
      <w:b/>
      <w:caps/>
      <w:color w:val="005AAA"/>
      <w:sz w:val="20"/>
    </w:rPr>
  </w:style>
  <w:style w:type="character" w:customStyle="1" w:styleId="RMcyferkaxInne">
    <w:name w:val="RM_cyferka (xInne)"/>
    <w:uiPriority w:val="99"/>
    <w:rsid w:val="00F07511"/>
    <w:rPr>
      <w:rFonts w:ascii="AgendaPl BoldCondensed" w:hAnsi="AgendaPl BoldCondense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8BAC-991D-4311-A429-0D272970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6755</Words>
  <Characters>40532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Ireneusz Świątkiewicz</cp:lastModifiedBy>
  <cp:revision>2</cp:revision>
  <dcterms:created xsi:type="dcterms:W3CDTF">2018-03-01T11:15:00Z</dcterms:created>
  <dcterms:modified xsi:type="dcterms:W3CDTF">2018-03-01T11:15:00Z</dcterms:modified>
</cp:coreProperties>
</file>